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"/>
          <w:szCs w:val="20"/>
        </w:rPr>
        <w:id w:val="569308533"/>
        <w:docPartObj>
          <w:docPartGallery w:val="Cover Pages"/>
          <w:docPartUnique/>
        </w:docPartObj>
      </w:sdtPr>
      <w:sdtEndPr>
        <w:rPr>
          <w:rFonts w:cstheme="minorHAnsi"/>
          <w:sz w:val="20"/>
        </w:rPr>
      </w:sdtEndPr>
      <w:sdtContent>
        <w:p w14:paraId="2BFB24CA" w14:textId="17757ADE" w:rsidR="00DC1A8C" w:rsidRDefault="00DC1A8C">
          <w:pPr>
            <w:pStyle w:val="SemEspaamento"/>
            <w:rPr>
              <w:sz w:val="2"/>
            </w:rPr>
          </w:pPr>
        </w:p>
        <w:p w14:paraId="5CBF3625" w14:textId="71CA5587" w:rsidR="00DC1A8C" w:rsidRDefault="00DC1A8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8CFE56" wp14:editId="0F36A1B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6985"/>
                    <wp:wrapNone/>
                    <wp:docPr id="62" name="Caixa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A42B20" w14:textId="3A049F6F" w:rsidR="008A15E8" w:rsidRPr="00172732" w:rsidRDefault="008A15E8" w:rsidP="00400966">
                                <w:pPr>
                                  <w:pStyle w:val="SemEspaamento"/>
                                  <w:spacing w:before="12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</w:pPr>
                                <w:r w:rsidRPr="0017273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  <w:t>ROTEIRO PARA APRESENTAÇÃO DE PLANO DE TRABALHO NO ÂMBITO DO CENTRO DE INOVAÇÃO</w:t>
                                </w:r>
                                <w:r w:rsidR="00B8328E" w:rsidRPr="0017273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  <w:t xml:space="preserve"> – chamamento público</w:t>
                                </w:r>
                              </w:p>
                              <w:p w14:paraId="190939F9" w14:textId="1201CCCB" w:rsidR="002D10E6" w:rsidRDefault="002D10E6" w:rsidP="008A15E8">
                                <w:pPr>
                                  <w:pStyle w:val="SemEspaamento"/>
                                  <w:spacing w:before="120"/>
                                </w:pPr>
                              </w:p>
                              <w:p w14:paraId="0CA50CB4" w14:textId="19A4A3A6" w:rsidR="002D10E6" w:rsidRDefault="002D10E6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EA56D1">
                                  <w:rPr>
                                    <w:rFonts w:asciiTheme="minorHAnsi" w:hAnsiTheme="minorHAnsi" w:cstheme="minorHAnsi"/>
                                  </w:rPr>
                                  <w:t>Considerando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Pr="00EA56D1">
                                  <w:rPr>
                                    <w:rFonts w:asciiTheme="minorHAnsi" w:hAnsiTheme="minorHAnsi" w:cstheme="minorHAnsi"/>
                                  </w:rPr>
                                  <w:t>tratar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-se</w:t>
                                </w:r>
                                <w:r w:rsidRPr="00EA56D1">
                                  <w:rPr>
                                    <w:rFonts w:asciiTheme="minorHAnsi" w:hAnsiTheme="minorHAnsi" w:cstheme="minorHAnsi"/>
                                  </w:rPr>
                                  <w:t xml:space="preserve"> de uma parceria regida </w:t>
                                </w:r>
                                <w:r w:rsidR="00C96D51" w:rsidRPr="00C96D51">
                                  <w:rPr>
                                    <w:rFonts w:asciiTheme="minorHAnsi" w:hAnsiTheme="minorHAnsi" w:cstheme="minorHAnsi"/>
                                  </w:rPr>
                                  <w:t>com fundamento no artigo 4º, incisos I e II, da Lei federal nº 10.973/2004, bem como os artigos 18 e 19 da Lei Complementar estadual n.º 1.049/2008 e os artigos 39 e 40 do Decreto estadual no 62.817/2017</w:t>
                                </w:r>
                                <w:r w:rsidR="004546D9">
                                  <w:rPr>
                                    <w:rFonts w:asciiTheme="minorHAnsi" w:hAnsiTheme="minorHAnsi" w:cstheme="minorHAnsi"/>
                                  </w:rPr>
                                  <w:t xml:space="preserve"> e</w:t>
                                </w:r>
                                <w:r w:rsidR="00C96D51" w:rsidRPr="00C96D51">
                                  <w:rPr>
                                    <w:rFonts w:asciiTheme="minorHAnsi" w:hAnsiTheme="minorHAnsi" w:cstheme="minorHAnsi"/>
                                  </w:rPr>
                                  <w:t>,</w:t>
                                </w:r>
                                <w:r w:rsidR="004546D9">
                                  <w:rPr>
                                    <w:rFonts w:asciiTheme="minorHAnsi" w:hAnsiTheme="minorHAnsi" w:cstheme="minorHAnsi"/>
                                  </w:rPr>
                                  <w:t xml:space="preserve"> ainda,</w:t>
                                </w:r>
                                <w:r w:rsidR="00C96D51" w:rsidRPr="00C96D5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C96D51" w:rsidRPr="00A84CF1">
                                  <w:rPr>
                                    <w:rFonts w:asciiTheme="minorHAnsi" w:hAnsiTheme="minorHAnsi" w:cstheme="minorHAnsi"/>
                                  </w:rPr>
                                  <w:t>nos termos do Edital de Chamamento Público n.º 00</w:t>
                                </w:r>
                                <w:r w:rsidR="00A84CF1" w:rsidRPr="00A84CF1">
                                  <w:rPr>
                                    <w:rFonts w:asciiTheme="minorHAnsi" w:hAnsiTheme="minorHAnsi" w:cstheme="minorHAnsi"/>
                                  </w:rPr>
                                  <w:t>1</w:t>
                                </w:r>
                                <w:r w:rsidR="00C96D51" w:rsidRPr="00A84CF1">
                                  <w:rPr>
                                    <w:rFonts w:asciiTheme="minorHAnsi" w:hAnsiTheme="minorHAnsi" w:cstheme="minorHAnsi"/>
                                  </w:rPr>
                                  <w:t>/20</w:t>
                                </w:r>
                                <w:r w:rsidR="00A84CF1" w:rsidRPr="00A84CF1">
                                  <w:rPr>
                                    <w:rFonts w:asciiTheme="minorHAnsi" w:hAnsiTheme="minorHAnsi" w:cstheme="minorHAnsi"/>
                                  </w:rPr>
                                  <w:t>21</w:t>
                                </w:r>
                                <w:r w:rsidR="00C96D51">
                                  <w:rPr>
                                    <w:rFonts w:asciiTheme="minorHAnsi" w:hAnsiTheme="minorHAnsi" w:cstheme="minorHAnsi"/>
                                  </w:rPr>
                                  <w:t xml:space="preserve">, </w:t>
                                </w:r>
                                <w:r w:rsidR="00B805AF">
                                  <w:rPr>
                                    <w:rFonts w:asciiTheme="minorHAnsi" w:hAnsiTheme="minorHAnsi" w:cstheme="minorHAnsi"/>
                                  </w:rPr>
                                  <w:t xml:space="preserve"> empresa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interessado em participar do chamamento deve</w:t>
                                </w:r>
                                <w:r w:rsidR="00B805AF">
                                  <w:rPr>
                                    <w:rFonts w:asciiTheme="minorHAnsi" w:hAnsiTheme="minorHAnsi" w:cstheme="minorHAnsi"/>
                                  </w:rPr>
                                  <w:t>rá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B805AF">
                                  <w:rPr>
                                    <w:rFonts w:asciiTheme="minorHAnsi" w:hAnsiTheme="minorHAnsi" w:cstheme="minorHAnsi"/>
                                  </w:rPr>
                                  <w:t>negociar e</w:t>
                                </w:r>
                                <w:r w:rsidR="00EA0D70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apresentar </w:t>
                                </w:r>
                                <w:r w:rsidR="00B805AF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4546D9">
                                  <w:rPr>
                                    <w:rFonts w:asciiTheme="minorHAnsi" w:hAnsiTheme="minorHAnsi" w:cstheme="minorHAnsi"/>
                                  </w:rPr>
                                  <w:t xml:space="preserve"> respectivo Plano de Trabalho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ao IPT seguindo as instruções do presente roteiro.</w:t>
                                </w:r>
                              </w:p>
                              <w:p w14:paraId="32E5142F" w14:textId="77777777" w:rsidR="002D10E6" w:rsidRDefault="002D10E6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5A5573F9" w14:textId="2BE41CDF" w:rsidR="00244FE7" w:rsidRPr="00EA56D1" w:rsidRDefault="00244FE7" w:rsidP="00244FE7">
                                <w:pPr>
                                  <w:spacing w:after="240" w:line="276" w:lineRule="auto"/>
                                  <w:jc w:val="both"/>
                                  <w:rPr>
                                    <w:rFonts w:asciiTheme="minorHAnsi" w:hAnsiTheme="minorHAnsi" w:cstheme="minorBidi"/>
                                    <w:sz w:val="24"/>
                                    <w:szCs w:val="24"/>
                                  </w:rPr>
                                </w:pPr>
                                <w:r w:rsidRPr="4C7DDF3B">
                                  <w:rPr>
                                    <w:rFonts w:asciiTheme="minorHAnsi" w:hAnsiTheme="minorHAnsi" w:cstheme="minorBidi"/>
                                    <w:sz w:val="24"/>
                                    <w:szCs w:val="24"/>
                                  </w:rPr>
                                  <w:t xml:space="preserve">Antes de iniciar a elaboração do </w:t>
                                </w:r>
                                <w:r w:rsidRPr="4C7DDF3B">
                                  <w:rPr>
                                    <w:rFonts w:asciiTheme="minorHAnsi" w:hAnsiTheme="minorHAnsi" w:cstheme="minorBidi"/>
                                    <w:b/>
                                    <w:color w:val="4F81BD" w:themeColor="accent1"/>
                                    <w:sz w:val="24"/>
                                    <w:szCs w:val="24"/>
                                  </w:rPr>
                                  <w:t>Plano de Trabalho</w:t>
                                </w:r>
                                <w:r w:rsidRPr="4C7DDF3B">
                                  <w:rPr>
                                    <w:rFonts w:asciiTheme="minorHAnsi" w:hAnsiTheme="minorHAnsi" w:cstheme="minorBidi"/>
                                    <w:sz w:val="24"/>
                                    <w:szCs w:val="24"/>
                                  </w:rPr>
                                  <w:t>, recomenda-se a leitura Chamamento para instalação do Centro de Inovação</w:t>
                                </w:r>
                              </w:p>
                              <w:p w14:paraId="5A28C05C" w14:textId="77777777" w:rsidR="00065FD5" w:rsidRDefault="00065FD5" w:rsidP="00065FD5">
                                <w:pPr>
                                  <w:spacing w:after="240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EA56D1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As etapas para ingresso no Centro de Inovação são:</w:t>
                                </w:r>
                              </w:p>
                              <w:p w14:paraId="6A2D85AB" w14:textId="246446BC" w:rsidR="00BD0DCC" w:rsidRPr="00EA56D1" w:rsidRDefault="000077C6" w:rsidP="00065FD5">
                                <w:pPr>
                                  <w:spacing w:after="240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5FA5185" wp14:editId="5CC61917">
                                      <wp:extent cx="5602935" cy="702260"/>
                                      <wp:effectExtent l="0" t="0" r="36195" b="0"/>
                                      <wp:docPr id="4" name="Diagrama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diagram">
    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33F9AF7" w14:textId="275990A1" w:rsidR="00DF13CC" w:rsidRPr="00DF13CC" w:rsidRDefault="00B25254" w:rsidP="00DF13CC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ii. </w:t>
                                </w:r>
                                <w:r w:rsidRPr="00262503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Negociação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. </w:t>
                                </w:r>
                                <w:r w:rsidR="008D22A9">
                                  <w:rPr>
                                    <w:rFonts w:asciiTheme="minorHAnsi" w:hAnsiTheme="minorHAnsi" w:cstheme="minorHAnsi"/>
                                  </w:rPr>
                                  <w:t xml:space="preserve">Essa etapa possui por finalidade negociar </w:t>
                                </w:r>
                                <w:r w:rsidR="00871CFA">
                                  <w:rPr>
                                    <w:rFonts w:asciiTheme="minorHAnsi" w:hAnsiTheme="minorHAnsi" w:cstheme="minorHAnsi"/>
                                  </w:rPr>
                                  <w:t xml:space="preserve">e desenhar </w:t>
                                </w:r>
                                <w:r w:rsidR="008D22A9">
                                  <w:rPr>
                                    <w:rFonts w:asciiTheme="minorHAnsi" w:hAnsiTheme="minorHAnsi" w:cstheme="minorHAnsi"/>
                                  </w:rPr>
                                  <w:t xml:space="preserve">o Plano de Trabalho </w:t>
                                </w:r>
                                <w:r w:rsidR="009F349E">
                                  <w:rPr>
                                    <w:rFonts w:asciiTheme="minorHAnsi" w:hAnsiTheme="minorHAnsi" w:cstheme="minorHAnsi"/>
                                  </w:rPr>
                                  <w:t xml:space="preserve">com o detalhamento do escopo a ser executado, de acordo com o </w:t>
                                </w:r>
                                <w:r w:rsidR="00262503">
                                  <w:rPr>
                                    <w:rFonts w:asciiTheme="minorHAnsi" w:hAnsiTheme="minorHAnsi" w:cstheme="minorHAnsi"/>
                                  </w:rPr>
                                  <w:t xml:space="preserve">presente </w:t>
                                </w:r>
                                <w:r w:rsidR="009F349E">
                                  <w:rPr>
                                    <w:rFonts w:asciiTheme="minorHAnsi" w:hAnsiTheme="minorHAnsi" w:cstheme="minorHAnsi"/>
                                  </w:rPr>
                                  <w:t>modelo</w:t>
                                </w:r>
                                <w:r w:rsidR="00262503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  <w:r w:rsidR="00920A0F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920A0F" w:rsidRPr="00920A0F">
                                  <w:rPr>
                                    <w:rFonts w:asciiTheme="minorHAnsi" w:hAnsiTheme="minorHAnsi" w:cstheme="minorHAnsi"/>
                                  </w:rPr>
                                  <w:t>A elaboração do Plano de Trabalho será de responsabilidade da empresa interessada. Os textos destacados na cor azul servem de apoio na elaboração e devem ser excluídos na versão final do documento.</w:t>
                                </w:r>
                              </w:p>
                              <w:p w14:paraId="6F3D6514" w14:textId="77777777" w:rsidR="009A6415" w:rsidRDefault="009A6415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3567205D" w14:textId="4C756F83" w:rsidR="00B25254" w:rsidRDefault="00B25254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iii</w:t>
                                </w:r>
                                <w:r w:rsidR="00277A96">
                                  <w:rPr>
                                    <w:rFonts w:asciiTheme="minorHAnsi" w:hAnsiTheme="minorHAnsi" w:cstheme="minorHAnsi"/>
                                  </w:rPr>
                                  <w:t>-a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. </w:t>
                                </w:r>
                                <w:r w:rsidRPr="009A641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t>Apresentação do Plano e Trabalho.</w:t>
                                </w:r>
                                <w:r w:rsidR="00DC27DD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E910E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E910E9" w:rsidRPr="00E910E9">
                                  <w:rPr>
                                    <w:rFonts w:asciiTheme="minorHAnsi" w:hAnsiTheme="minorHAnsi" w:cstheme="minorHAnsi"/>
                                  </w:rPr>
                                  <w:t>O Plano de Trabalho</w:t>
                                </w:r>
                                <w:r w:rsidR="006E5DB5">
                                  <w:rPr>
                                    <w:rFonts w:asciiTheme="minorHAnsi" w:hAnsiTheme="minorHAnsi" w:cstheme="minorHAnsi"/>
                                  </w:rPr>
                                  <w:t xml:space="preserve"> deverá detalhar o es</w:t>
                                </w:r>
                                <w:r w:rsidR="0060772A">
                                  <w:rPr>
                                    <w:rFonts w:asciiTheme="minorHAnsi" w:hAnsiTheme="minorHAnsi" w:cstheme="minorHAnsi"/>
                                  </w:rPr>
                                  <w:t>copo</w:t>
                                </w:r>
                                <w:r w:rsidR="006E5DB5">
                                  <w:rPr>
                                    <w:rFonts w:asciiTheme="minorHAnsi" w:hAnsiTheme="minorHAnsi" w:cstheme="minorHAnsi"/>
                                  </w:rPr>
                                  <w:t xml:space="preserve"> da parceria e</w:t>
                                </w:r>
                                <w:r w:rsidR="00E910E9" w:rsidRPr="00E910E9">
                                  <w:rPr>
                                    <w:rFonts w:asciiTheme="minorHAnsi" w:hAnsiTheme="minorHAnsi" w:cstheme="minorHAnsi"/>
                                  </w:rPr>
                                  <w:t xml:space="preserve"> será avaliado por uma comissão de avaliação multidisciplinar, que poderá solicitar informações e documentos complementares e, ainda, ajustes no conteúdo d</w:t>
                                </w:r>
                                <w:r w:rsidR="00814B80">
                                  <w:rPr>
                                    <w:rFonts w:asciiTheme="minorHAnsi" w:hAnsiTheme="minorHAnsi" w:cstheme="minorHAnsi"/>
                                  </w:rPr>
                                  <w:t>o Plano de Trabalho</w:t>
                                </w:r>
                                <w:r w:rsidR="00C918F7">
                                  <w:rPr>
                                    <w:rFonts w:asciiTheme="minorHAnsi" w:hAnsiTheme="minorHAnsi" w:cstheme="minorHAnsi"/>
                                  </w:rPr>
                                  <w:t>. A</w:t>
                                </w:r>
                                <w:r w:rsidR="00D02053">
                                  <w:rPr>
                                    <w:rFonts w:asciiTheme="minorHAnsi" w:hAnsiTheme="minorHAnsi" w:cstheme="minorHAnsi"/>
                                  </w:rPr>
                                  <w:t>pós os ajustes solicita</w:t>
                                </w:r>
                                <w:r w:rsidR="005A63DA">
                                  <w:rPr>
                                    <w:rFonts w:asciiTheme="minorHAnsi" w:hAnsiTheme="minorHAnsi" w:cstheme="minorHAnsi"/>
                                  </w:rPr>
                                  <w:t>dos</w:t>
                                </w:r>
                                <w:r w:rsidR="00D02053">
                                  <w:rPr>
                                    <w:rFonts w:asciiTheme="minorHAnsi" w:hAnsiTheme="minorHAnsi" w:cstheme="minorHAnsi"/>
                                  </w:rPr>
                                  <w:t>,</w:t>
                                </w:r>
                                <w:r w:rsidR="00C918F7">
                                  <w:rPr>
                                    <w:rFonts w:asciiTheme="minorHAnsi" w:hAnsiTheme="minorHAnsi" w:cstheme="minorHAnsi"/>
                                  </w:rPr>
                                  <w:t xml:space="preserve"> a empresa deverá encaminhar o</w:t>
                                </w:r>
                                <w:r w:rsidR="00E83EE0">
                                  <w:rPr>
                                    <w:rFonts w:asciiTheme="minorHAnsi" w:hAnsiTheme="minorHAnsi" w:cstheme="minorHAnsi"/>
                                  </w:rPr>
                                  <w:t xml:space="preserve"> Plano de Trabalho</w:t>
                                </w:r>
                                <w:r w:rsidR="00C918F7">
                                  <w:rPr>
                                    <w:rFonts w:asciiTheme="minorHAnsi" w:hAnsiTheme="minorHAnsi" w:cstheme="minorHAnsi"/>
                                  </w:rPr>
                                  <w:t xml:space="preserve"> em sua</w:t>
                                </w:r>
                                <w:r w:rsidR="00E83EE0">
                                  <w:rPr>
                                    <w:rFonts w:asciiTheme="minorHAnsi" w:hAnsiTheme="minorHAnsi" w:cstheme="minorHAnsi"/>
                                  </w:rPr>
                                  <w:t xml:space="preserve"> versão final</w:t>
                                </w:r>
                                <w:r w:rsidR="00C918F7">
                                  <w:rPr>
                                    <w:rFonts w:asciiTheme="minorHAnsi" w:hAnsiTheme="minorHAnsi" w:cstheme="minorHAnsi"/>
                                  </w:rPr>
                                  <w:t xml:space="preserve"> para</w:t>
                                </w:r>
                                <w:r w:rsidR="00F237C1">
                                  <w:rPr>
                                    <w:rFonts w:asciiTheme="minorHAnsi" w:hAnsiTheme="minorHAnsi" w:cstheme="minorHAnsi"/>
                                  </w:rPr>
                                  <w:t xml:space="preserve"> que seja possível</w:t>
                                </w:r>
                                <w:r w:rsidR="00D02053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C71A0C">
                                  <w:rPr>
                                    <w:rFonts w:asciiTheme="minorHAnsi" w:hAnsiTheme="minorHAnsi" w:cstheme="minorHAnsi"/>
                                  </w:rPr>
                                  <w:t>emissão de</w:t>
                                </w:r>
                                <w:r w:rsidR="00D02053">
                                  <w:rPr>
                                    <w:rFonts w:asciiTheme="minorHAnsi" w:hAnsiTheme="minorHAnsi" w:cstheme="minorHAnsi"/>
                                  </w:rPr>
                                  <w:t xml:space="preserve"> parecer de viabilidade técnica</w:t>
                                </w:r>
                                <w:r w:rsidR="00F237C1">
                                  <w:rPr>
                                    <w:rFonts w:asciiTheme="minorHAnsi" w:hAnsiTheme="minorHAnsi" w:cstheme="minorHAnsi"/>
                                  </w:rPr>
                                  <w:t xml:space="preserve"> e de aderência,</w:t>
                                </w:r>
                                <w:r w:rsidR="00C71A0C">
                                  <w:rPr>
                                    <w:rFonts w:asciiTheme="minorHAnsi" w:hAnsiTheme="minorHAnsi" w:cstheme="minorHAnsi"/>
                                  </w:rPr>
                                  <w:t xml:space="preserve"> pela respectiva comissão, que</w:t>
                                </w:r>
                                <w:r w:rsidR="00F237C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C71A0C">
                                  <w:rPr>
                                    <w:rFonts w:asciiTheme="minorHAnsi" w:hAnsiTheme="minorHAnsi" w:cstheme="minorHAnsi"/>
                                  </w:rPr>
                                  <w:t xml:space="preserve">deverá </w:t>
                                </w:r>
                                <w:r w:rsidR="00F237C1">
                                  <w:rPr>
                                    <w:rFonts w:asciiTheme="minorHAnsi" w:hAnsiTheme="minorHAnsi" w:cstheme="minorHAnsi"/>
                                  </w:rPr>
                                  <w:t>sub</w:t>
                                </w:r>
                                <w:r w:rsidR="00C71A0C">
                                  <w:rPr>
                                    <w:rFonts w:asciiTheme="minorHAnsi" w:hAnsiTheme="minorHAnsi" w:cstheme="minorHAnsi"/>
                                  </w:rPr>
                                  <w:t>meter</w:t>
                                </w:r>
                                <w:r w:rsidR="00F237C1">
                                  <w:rPr>
                                    <w:rFonts w:asciiTheme="minorHAnsi" w:hAnsiTheme="minorHAnsi" w:cstheme="minorHAnsi"/>
                                  </w:rPr>
                                  <w:t xml:space="preserve"> seu parecer p</w:t>
                                </w:r>
                                <w:r w:rsidR="00787143">
                                  <w:rPr>
                                    <w:rFonts w:asciiTheme="minorHAnsi" w:hAnsiTheme="minorHAnsi" w:cstheme="minorHAnsi"/>
                                  </w:rPr>
                                  <w:t>ara deliberação da Diretoria Colegiada do IPT</w:t>
                                </w:r>
                                <w:r w:rsidR="00926589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</w:p>
                              <w:p w14:paraId="2F91C347" w14:textId="77777777" w:rsidR="00B25254" w:rsidRDefault="00B25254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42740633" w14:textId="053747FF" w:rsidR="001920F7" w:rsidRDefault="00277A96" w:rsidP="002D10E6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Bid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iii-b. </w:t>
                                </w:r>
                                <w:r w:rsidRPr="00277A96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t xml:space="preserve">Apresentação do Plano de Infraestrutura.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O Plano de Infraestrutura é composto do </w:t>
                                </w:r>
                                <w:r w:rsidR="002F1AED">
                                  <w:rPr>
                                    <w:rFonts w:asciiTheme="minorHAnsi" w:hAnsiTheme="minorHAnsi" w:cstheme="minorHAnsi"/>
                                  </w:rPr>
                                  <w:t>P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rojeto </w:t>
                                </w:r>
                                <w:r w:rsidR="002F1AED">
                                  <w:rPr>
                                    <w:rFonts w:asciiTheme="minorHAnsi" w:hAnsiTheme="minorHAnsi" w:cstheme="minorHAnsi"/>
                                  </w:rPr>
                                  <w:t>B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ásico </w:t>
                                </w:r>
                                <w:r w:rsidR="0096506C">
                                  <w:rPr>
                                    <w:rFonts w:asciiTheme="minorHAnsi" w:hAnsiTheme="minorHAnsi" w:cstheme="minorHAnsi"/>
                                  </w:rPr>
                                  <w:t xml:space="preserve">e do detalhamento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das obras previstas para a implementação do Centro de Inovação e será avaliado pela comissão de Infraestrutura do IPT</w:t>
                                </w:r>
                                <w:r w:rsidR="0096506C">
                                  <w:rPr>
                                    <w:rFonts w:asciiTheme="minorHAnsi" w:hAnsiTheme="minorHAnsi" w:cstheme="minorHAnsi"/>
                                  </w:rPr>
                                  <w:t xml:space="preserve">. </w:t>
                                </w:r>
                              </w:p>
                              <w:p w14:paraId="13BF1FF6" w14:textId="3F94A189" w:rsidR="00B8328E" w:rsidRDefault="00B8328E" w:rsidP="00B8328E">
                                <w:pPr>
                                  <w:pStyle w:val="Default"/>
                                  <w:spacing w:after="39" w:line="276" w:lineRule="auto"/>
                                  <w:jc w:val="both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6A1A43B9" w14:textId="696D6B84" w:rsidR="002D10E6" w:rsidRDefault="00E6542A" w:rsidP="008A15E8">
                                <w:pPr>
                                  <w:pStyle w:val="SemEspaamento"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t>Excluir essa página na versão final do Plano de Trabalho.</w:t>
                                </w:r>
                              </w:p>
                              <w:p w14:paraId="33F31B8C" w14:textId="77777777" w:rsidR="00DC1A8C" w:rsidRDefault="00DC1A8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2E8CFE5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2" o:spid="_x0000_s1026" type="#_x0000_t202" style="position:absolute;margin-left:0;margin-top:0;width:468pt;height:1in;z-index:251658240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" filled="f" stroked="f" strokeweight=".5pt">
                    <v:textbox style="mso-fit-shape-to-text:t">
                      <w:txbxContent>
                        <w:p w14:paraId="23A42B20" w14:textId="3A049F6F" w:rsidR="008A15E8" w:rsidRPr="00172732" w:rsidRDefault="008A15E8" w:rsidP="00400966">
                          <w:pPr>
                            <w:pStyle w:val="SemEspaamento"/>
                            <w:spacing w:before="120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36"/>
                              <w:szCs w:val="36"/>
                            </w:rPr>
                          </w:pPr>
                          <w:r w:rsidRPr="00172732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36"/>
                              <w:szCs w:val="36"/>
                            </w:rPr>
                            <w:t>ROTEIRO PARA APRESENTAÇÃO DE PLANO DE TRABALHO NO ÂMBITO DO CENTRO DE INOVAÇÃO</w:t>
                          </w:r>
                          <w:r w:rsidR="00B8328E" w:rsidRPr="00172732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36"/>
                              <w:szCs w:val="36"/>
                            </w:rPr>
                            <w:t xml:space="preserve"> – chamamento público</w:t>
                          </w:r>
                        </w:p>
                        <w:p w14:paraId="190939F9" w14:textId="1201CCCB" w:rsidR="002D10E6" w:rsidRDefault="002D10E6" w:rsidP="008A15E8">
                          <w:pPr>
                            <w:pStyle w:val="SemEspaamento"/>
                            <w:spacing w:before="120"/>
                          </w:pPr>
                        </w:p>
                        <w:p w14:paraId="0CA50CB4" w14:textId="19A4A3A6" w:rsidR="002D10E6" w:rsidRDefault="002D10E6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  <w:r w:rsidRPr="00EA56D1">
                            <w:rPr>
                              <w:rFonts w:asciiTheme="minorHAnsi" w:hAnsiTheme="minorHAnsi" w:cstheme="minorHAnsi"/>
                            </w:rPr>
                            <w:t>Considerando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EA56D1">
                            <w:rPr>
                              <w:rFonts w:asciiTheme="minorHAnsi" w:hAnsiTheme="minorHAnsi" w:cstheme="minorHAnsi"/>
                            </w:rPr>
                            <w:t>tratar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-se</w:t>
                          </w:r>
                          <w:r w:rsidRPr="00EA56D1">
                            <w:rPr>
                              <w:rFonts w:asciiTheme="minorHAnsi" w:hAnsiTheme="minorHAnsi" w:cstheme="minorHAnsi"/>
                            </w:rPr>
                            <w:t xml:space="preserve"> de uma parceria regida </w:t>
                          </w:r>
                          <w:r w:rsidR="00C96D51" w:rsidRPr="00C96D51">
                            <w:rPr>
                              <w:rFonts w:asciiTheme="minorHAnsi" w:hAnsiTheme="minorHAnsi" w:cstheme="minorHAnsi"/>
                            </w:rPr>
                            <w:t>com fundamento no artigo 4º, incisos I e II, da Lei federal nº 10.973/2004, bem como os artigos 18 e 19 da Lei Complementar estadual n.º 1.049/2008 e os artigos 39 e 40 do Decreto estadual no 62.817/2017</w:t>
                          </w:r>
                          <w:r w:rsidR="004546D9">
                            <w:rPr>
                              <w:rFonts w:asciiTheme="minorHAnsi" w:hAnsiTheme="minorHAnsi" w:cstheme="minorHAnsi"/>
                            </w:rPr>
                            <w:t xml:space="preserve"> e</w:t>
                          </w:r>
                          <w:r w:rsidR="00C96D51" w:rsidRPr="00C96D51">
                            <w:rPr>
                              <w:rFonts w:asciiTheme="minorHAnsi" w:hAnsiTheme="minorHAnsi" w:cstheme="minorHAnsi"/>
                            </w:rPr>
                            <w:t>,</w:t>
                          </w:r>
                          <w:r w:rsidR="004546D9">
                            <w:rPr>
                              <w:rFonts w:asciiTheme="minorHAnsi" w:hAnsiTheme="minorHAnsi" w:cstheme="minorHAnsi"/>
                            </w:rPr>
                            <w:t xml:space="preserve"> ainda,</w:t>
                          </w:r>
                          <w:r w:rsidR="00C96D51" w:rsidRPr="00C96D5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C96D51" w:rsidRPr="00A84CF1">
                            <w:rPr>
                              <w:rFonts w:asciiTheme="minorHAnsi" w:hAnsiTheme="minorHAnsi" w:cstheme="minorHAnsi"/>
                            </w:rPr>
                            <w:t>nos termos do Edital de Chamamento Público n.º 00</w:t>
                          </w:r>
                          <w:r w:rsidR="00A84CF1" w:rsidRPr="00A84CF1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="00C96D51" w:rsidRPr="00A84CF1">
                            <w:rPr>
                              <w:rFonts w:asciiTheme="minorHAnsi" w:hAnsiTheme="minorHAnsi" w:cstheme="minorHAnsi"/>
                            </w:rPr>
                            <w:t>/20</w:t>
                          </w:r>
                          <w:r w:rsidR="00A84CF1" w:rsidRPr="00A84CF1">
                            <w:rPr>
                              <w:rFonts w:asciiTheme="minorHAnsi" w:hAnsiTheme="minorHAnsi" w:cstheme="minorHAnsi"/>
                            </w:rPr>
                            <w:t>21</w:t>
                          </w:r>
                          <w:r w:rsidR="00C96D51">
                            <w:rPr>
                              <w:rFonts w:asciiTheme="minorHAnsi" w:hAnsiTheme="minorHAnsi" w:cstheme="minorHAnsi"/>
                            </w:rPr>
                            <w:t xml:space="preserve">, </w:t>
                          </w:r>
                          <w:r w:rsidR="00B805AF">
                            <w:rPr>
                              <w:rFonts w:asciiTheme="minorHAnsi" w:hAnsiTheme="minorHAnsi" w:cstheme="minorHAnsi"/>
                            </w:rPr>
                            <w:t xml:space="preserve"> empresa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interessado em participar do chamamento deve</w:t>
                          </w:r>
                          <w:r w:rsidR="00B805AF">
                            <w:rPr>
                              <w:rFonts w:asciiTheme="minorHAnsi" w:hAnsiTheme="minorHAnsi" w:cstheme="minorHAnsi"/>
                            </w:rPr>
                            <w:t>rá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B805AF">
                            <w:rPr>
                              <w:rFonts w:asciiTheme="minorHAnsi" w:hAnsiTheme="minorHAnsi" w:cstheme="minorHAnsi"/>
                            </w:rPr>
                            <w:t>negociar e</w:t>
                          </w:r>
                          <w:r w:rsidR="00EA0D70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apresentar </w:t>
                          </w:r>
                          <w:r w:rsidR="00B805AF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4546D9">
                            <w:rPr>
                              <w:rFonts w:asciiTheme="minorHAnsi" w:hAnsiTheme="minorHAnsi" w:cstheme="minorHAnsi"/>
                            </w:rPr>
                            <w:t xml:space="preserve"> respectivo Plano de Trabalho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ao IPT seguindo as instruções do presente roteiro.</w:t>
                          </w:r>
                        </w:p>
                        <w:p w14:paraId="32E5142F" w14:textId="77777777" w:rsidR="002D10E6" w:rsidRDefault="002D10E6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5A5573F9" w14:textId="2BE41CDF" w:rsidR="00244FE7" w:rsidRPr="00EA56D1" w:rsidRDefault="00244FE7" w:rsidP="00244FE7">
                          <w:pPr>
                            <w:spacing w:after="240" w:line="276" w:lineRule="auto"/>
                            <w:jc w:val="both"/>
                            <w:rPr>
                              <w:rFonts w:asciiTheme="minorHAnsi" w:hAnsiTheme="minorHAnsi" w:cstheme="minorBidi"/>
                              <w:sz w:val="24"/>
                              <w:szCs w:val="24"/>
                            </w:rPr>
                          </w:pPr>
                          <w:r w:rsidRPr="4C7DDF3B">
                            <w:rPr>
                              <w:rFonts w:asciiTheme="minorHAnsi" w:hAnsiTheme="minorHAnsi" w:cstheme="minorBidi"/>
                              <w:sz w:val="24"/>
                              <w:szCs w:val="24"/>
                            </w:rPr>
                            <w:t xml:space="preserve">Antes de iniciar a elaboração do </w:t>
                          </w:r>
                          <w:r w:rsidRPr="4C7DDF3B">
                            <w:rPr>
                              <w:rFonts w:asciiTheme="minorHAnsi" w:hAnsiTheme="minorHAnsi" w:cstheme="minorBidi"/>
                              <w:b/>
                              <w:color w:val="4F81BD" w:themeColor="accent1"/>
                              <w:sz w:val="24"/>
                              <w:szCs w:val="24"/>
                            </w:rPr>
                            <w:t>Plano de Trabalho</w:t>
                          </w:r>
                          <w:r w:rsidRPr="4C7DDF3B">
                            <w:rPr>
                              <w:rFonts w:asciiTheme="minorHAnsi" w:hAnsiTheme="minorHAnsi" w:cstheme="minorBidi"/>
                              <w:sz w:val="24"/>
                              <w:szCs w:val="24"/>
                            </w:rPr>
                            <w:t>, recomenda-se a leitura Chamamento para instalação do Centro de Inovação</w:t>
                          </w:r>
                        </w:p>
                        <w:p w14:paraId="5A28C05C" w14:textId="77777777" w:rsidR="00065FD5" w:rsidRDefault="00065FD5" w:rsidP="00065FD5">
                          <w:pPr>
                            <w:spacing w:after="240" w:line="276" w:lineRule="auto"/>
                            <w:jc w:val="both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EA56D1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As etapas para ingresso no Centro de Inovação são:</w:t>
                          </w:r>
                        </w:p>
                        <w:p w14:paraId="6A2D85AB" w14:textId="246446BC" w:rsidR="00BD0DCC" w:rsidRPr="00EA56D1" w:rsidRDefault="000077C6" w:rsidP="00065FD5">
                          <w:pPr>
                            <w:spacing w:after="240" w:line="276" w:lineRule="auto"/>
                            <w:jc w:val="both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5FA5185" wp14:editId="5CC61917">
                                <wp:extent cx="5602935" cy="702260"/>
                                <wp:effectExtent l="0" t="0" r="36195" b="0"/>
                                <wp:docPr id="4" name="Diagrama 4"/>
                                <wp:cNvGraphicFramePr/>
                                <a:graphic xmlns:a="http://schemas.openxmlformats.org/drawingml/2006/main">
                                  <a:graphicData uri="http://schemas.openxmlformats.org/drawingml/2006/diagram">
                                    <dgm:relIds xmlns:dgm="http://schemas.openxmlformats.org/drawingml/2006/diagram" xmlns:r="http://schemas.openxmlformats.org/officeDocument/2006/relationships" r:dm="rId16" r:lo="rId12" r:qs="rId13" r:cs="rId14"/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3F9AF7" w14:textId="275990A1" w:rsidR="00DF13CC" w:rsidRPr="00DF13CC" w:rsidRDefault="00B25254" w:rsidP="00DF13CC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ii. </w:t>
                          </w:r>
                          <w:r w:rsidRPr="00262503">
                            <w:rPr>
                              <w:rFonts w:asciiTheme="minorHAnsi" w:hAnsiTheme="minorHAnsi" w:cstheme="minorHAnsi"/>
                              <w:b/>
                            </w:rPr>
                            <w:t>Negociação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8D22A9">
                            <w:rPr>
                              <w:rFonts w:asciiTheme="minorHAnsi" w:hAnsiTheme="minorHAnsi" w:cstheme="minorHAnsi"/>
                            </w:rPr>
                            <w:t xml:space="preserve">Essa etapa possui por finalidade negociar </w:t>
                          </w:r>
                          <w:r w:rsidR="00871CFA">
                            <w:rPr>
                              <w:rFonts w:asciiTheme="minorHAnsi" w:hAnsiTheme="minorHAnsi" w:cstheme="minorHAnsi"/>
                            </w:rPr>
                            <w:t xml:space="preserve">e desenhar </w:t>
                          </w:r>
                          <w:r w:rsidR="008D22A9">
                            <w:rPr>
                              <w:rFonts w:asciiTheme="minorHAnsi" w:hAnsiTheme="minorHAnsi" w:cstheme="minorHAnsi"/>
                            </w:rPr>
                            <w:t xml:space="preserve">o Plano de Trabalho </w:t>
                          </w:r>
                          <w:r w:rsidR="009F349E">
                            <w:rPr>
                              <w:rFonts w:asciiTheme="minorHAnsi" w:hAnsiTheme="minorHAnsi" w:cstheme="minorHAnsi"/>
                            </w:rPr>
                            <w:t xml:space="preserve">com o detalhamento do escopo a ser executado, de acordo com o </w:t>
                          </w:r>
                          <w:r w:rsidR="00262503">
                            <w:rPr>
                              <w:rFonts w:asciiTheme="minorHAnsi" w:hAnsiTheme="minorHAnsi" w:cstheme="minorHAnsi"/>
                            </w:rPr>
                            <w:t xml:space="preserve">presente </w:t>
                          </w:r>
                          <w:r w:rsidR="009F349E">
                            <w:rPr>
                              <w:rFonts w:asciiTheme="minorHAnsi" w:hAnsiTheme="minorHAnsi" w:cstheme="minorHAnsi"/>
                            </w:rPr>
                            <w:t>modelo</w:t>
                          </w:r>
                          <w:r w:rsidR="00262503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  <w:r w:rsidR="00920A0F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920A0F" w:rsidRPr="00920A0F">
                            <w:rPr>
                              <w:rFonts w:asciiTheme="minorHAnsi" w:hAnsiTheme="minorHAnsi" w:cstheme="minorHAnsi"/>
                            </w:rPr>
                            <w:t>A elaboração do Plano de Trabalho será de responsabilidade da empresa interessada. Os textos destacados na cor azul servem de apoio na elaboração e devem ser excluídos na versão final do documento.</w:t>
                          </w:r>
                        </w:p>
                        <w:p w14:paraId="6F3D6514" w14:textId="77777777" w:rsidR="009A6415" w:rsidRDefault="009A6415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567205D" w14:textId="4C756F83" w:rsidR="00B25254" w:rsidRDefault="00B25254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iii</w:t>
                          </w:r>
                          <w:r w:rsidR="00277A96">
                            <w:rPr>
                              <w:rFonts w:asciiTheme="minorHAnsi" w:hAnsiTheme="minorHAnsi" w:cstheme="minorHAnsi"/>
                            </w:rPr>
                            <w:t>-a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Pr="009A6415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Apresentação do Plano e Trabalho.</w:t>
                          </w:r>
                          <w:r w:rsidR="00DC27DD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</w:t>
                          </w:r>
                          <w:r w:rsidR="00E910E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</w:t>
                          </w:r>
                          <w:r w:rsidR="00E910E9" w:rsidRPr="00E910E9">
                            <w:rPr>
                              <w:rFonts w:asciiTheme="minorHAnsi" w:hAnsiTheme="minorHAnsi" w:cstheme="minorHAnsi"/>
                            </w:rPr>
                            <w:t>O Plano de Trabalho</w:t>
                          </w:r>
                          <w:r w:rsidR="006E5DB5">
                            <w:rPr>
                              <w:rFonts w:asciiTheme="minorHAnsi" w:hAnsiTheme="minorHAnsi" w:cstheme="minorHAnsi"/>
                            </w:rPr>
                            <w:t xml:space="preserve"> deverá detalhar o es</w:t>
                          </w:r>
                          <w:r w:rsidR="0060772A">
                            <w:rPr>
                              <w:rFonts w:asciiTheme="minorHAnsi" w:hAnsiTheme="minorHAnsi" w:cstheme="minorHAnsi"/>
                            </w:rPr>
                            <w:t>copo</w:t>
                          </w:r>
                          <w:r w:rsidR="006E5DB5">
                            <w:rPr>
                              <w:rFonts w:asciiTheme="minorHAnsi" w:hAnsiTheme="minorHAnsi" w:cstheme="minorHAnsi"/>
                            </w:rPr>
                            <w:t xml:space="preserve"> da parceria e</w:t>
                          </w:r>
                          <w:r w:rsidR="00E910E9" w:rsidRPr="00E910E9">
                            <w:rPr>
                              <w:rFonts w:asciiTheme="minorHAnsi" w:hAnsiTheme="minorHAnsi" w:cstheme="minorHAnsi"/>
                            </w:rPr>
                            <w:t xml:space="preserve"> será avaliado por uma comissão de avaliação multidisciplinar, que poderá solicitar informações e documentos complementares e, ainda, ajustes no conteúdo d</w:t>
                          </w:r>
                          <w:r w:rsidR="00814B80">
                            <w:rPr>
                              <w:rFonts w:asciiTheme="minorHAnsi" w:hAnsiTheme="minorHAnsi" w:cstheme="minorHAnsi"/>
                            </w:rPr>
                            <w:t>o Plano de Trabalho</w:t>
                          </w:r>
                          <w:r w:rsidR="00C918F7">
                            <w:rPr>
                              <w:rFonts w:asciiTheme="minorHAnsi" w:hAnsiTheme="minorHAnsi" w:cstheme="minorHAnsi"/>
                            </w:rPr>
                            <w:t>. A</w:t>
                          </w:r>
                          <w:r w:rsidR="00D02053">
                            <w:rPr>
                              <w:rFonts w:asciiTheme="minorHAnsi" w:hAnsiTheme="minorHAnsi" w:cstheme="minorHAnsi"/>
                            </w:rPr>
                            <w:t>pós os ajustes solicita</w:t>
                          </w:r>
                          <w:r w:rsidR="005A63DA">
                            <w:rPr>
                              <w:rFonts w:asciiTheme="minorHAnsi" w:hAnsiTheme="minorHAnsi" w:cstheme="minorHAnsi"/>
                            </w:rPr>
                            <w:t>dos</w:t>
                          </w:r>
                          <w:r w:rsidR="00D02053">
                            <w:rPr>
                              <w:rFonts w:asciiTheme="minorHAnsi" w:hAnsiTheme="minorHAnsi" w:cstheme="minorHAnsi"/>
                            </w:rPr>
                            <w:t>,</w:t>
                          </w:r>
                          <w:r w:rsidR="00C918F7">
                            <w:rPr>
                              <w:rFonts w:asciiTheme="minorHAnsi" w:hAnsiTheme="minorHAnsi" w:cstheme="minorHAnsi"/>
                            </w:rPr>
                            <w:t xml:space="preserve"> a empresa deverá encaminhar o</w:t>
                          </w:r>
                          <w:r w:rsidR="00E83EE0">
                            <w:rPr>
                              <w:rFonts w:asciiTheme="minorHAnsi" w:hAnsiTheme="minorHAnsi" w:cstheme="minorHAnsi"/>
                            </w:rPr>
                            <w:t xml:space="preserve"> Plano de Trabalho</w:t>
                          </w:r>
                          <w:r w:rsidR="00C918F7">
                            <w:rPr>
                              <w:rFonts w:asciiTheme="minorHAnsi" w:hAnsiTheme="minorHAnsi" w:cstheme="minorHAnsi"/>
                            </w:rPr>
                            <w:t xml:space="preserve"> em sua</w:t>
                          </w:r>
                          <w:r w:rsidR="00E83EE0">
                            <w:rPr>
                              <w:rFonts w:asciiTheme="minorHAnsi" w:hAnsiTheme="minorHAnsi" w:cstheme="minorHAnsi"/>
                            </w:rPr>
                            <w:t xml:space="preserve"> versão final</w:t>
                          </w:r>
                          <w:r w:rsidR="00C918F7">
                            <w:rPr>
                              <w:rFonts w:asciiTheme="minorHAnsi" w:hAnsiTheme="minorHAnsi" w:cstheme="minorHAnsi"/>
                            </w:rPr>
                            <w:t xml:space="preserve"> para</w:t>
                          </w:r>
                          <w:r w:rsidR="00F237C1">
                            <w:rPr>
                              <w:rFonts w:asciiTheme="minorHAnsi" w:hAnsiTheme="minorHAnsi" w:cstheme="minorHAnsi"/>
                            </w:rPr>
                            <w:t xml:space="preserve"> que seja possível</w:t>
                          </w:r>
                          <w:r w:rsidR="00D02053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C71A0C">
                            <w:rPr>
                              <w:rFonts w:asciiTheme="minorHAnsi" w:hAnsiTheme="minorHAnsi" w:cstheme="minorHAnsi"/>
                            </w:rPr>
                            <w:t>emissão de</w:t>
                          </w:r>
                          <w:r w:rsidR="00D02053">
                            <w:rPr>
                              <w:rFonts w:asciiTheme="minorHAnsi" w:hAnsiTheme="minorHAnsi" w:cstheme="minorHAnsi"/>
                            </w:rPr>
                            <w:t xml:space="preserve"> parecer de viabilidade técnica</w:t>
                          </w:r>
                          <w:r w:rsidR="00F237C1">
                            <w:rPr>
                              <w:rFonts w:asciiTheme="minorHAnsi" w:hAnsiTheme="minorHAnsi" w:cstheme="minorHAnsi"/>
                            </w:rPr>
                            <w:t xml:space="preserve"> e de aderência,</w:t>
                          </w:r>
                          <w:r w:rsidR="00C71A0C">
                            <w:rPr>
                              <w:rFonts w:asciiTheme="minorHAnsi" w:hAnsiTheme="minorHAnsi" w:cstheme="minorHAnsi"/>
                            </w:rPr>
                            <w:t xml:space="preserve"> pela respectiva comissão, que</w:t>
                          </w:r>
                          <w:r w:rsidR="00F237C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C71A0C">
                            <w:rPr>
                              <w:rFonts w:asciiTheme="minorHAnsi" w:hAnsiTheme="minorHAnsi" w:cstheme="minorHAnsi"/>
                            </w:rPr>
                            <w:t xml:space="preserve">deverá </w:t>
                          </w:r>
                          <w:r w:rsidR="00F237C1">
                            <w:rPr>
                              <w:rFonts w:asciiTheme="minorHAnsi" w:hAnsiTheme="minorHAnsi" w:cstheme="minorHAnsi"/>
                            </w:rPr>
                            <w:t>sub</w:t>
                          </w:r>
                          <w:r w:rsidR="00C71A0C">
                            <w:rPr>
                              <w:rFonts w:asciiTheme="minorHAnsi" w:hAnsiTheme="minorHAnsi" w:cstheme="minorHAnsi"/>
                            </w:rPr>
                            <w:t>meter</w:t>
                          </w:r>
                          <w:r w:rsidR="00F237C1">
                            <w:rPr>
                              <w:rFonts w:asciiTheme="minorHAnsi" w:hAnsiTheme="minorHAnsi" w:cstheme="minorHAnsi"/>
                            </w:rPr>
                            <w:t xml:space="preserve"> seu parecer p</w:t>
                          </w:r>
                          <w:r w:rsidR="00787143">
                            <w:rPr>
                              <w:rFonts w:asciiTheme="minorHAnsi" w:hAnsiTheme="minorHAnsi" w:cstheme="minorHAnsi"/>
                            </w:rPr>
                            <w:t>ara deliberação da Diretoria Colegiada do IPT</w:t>
                          </w:r>
                          <w:r w:rsidR="00926589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</w:p>
                        <w:p w14:paraId="2F91C347" w14:textId="77777777" w:rsidR="00B25254" w:rsidRDefault="00B25254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42740633" w14:textId="053747FF" w:rsidR="001920F7" w:rsidRDefault="00277A96" w:rsidP="002D10E6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iii-b. </w:t>
                          </w:r>
                          <w:r w:rsidRPr="00277A96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Apresentação do Plano de Infraestrutura.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O Plano de Infraestrutura é composto do </w:t>
                          </w:r>
                          <w:r w:rsidR="002F1AED">
                            <w:rPr>
                              <w:rFonts w:asciiTheme="minorHAnsi" w:hAnsiTheme="minorHAnsi" w:cstheme="minorHAnsi"/>
                            </w:rPr>
                            <w:t>P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rojeto </w:t>
                          </w:r>
                          <w:r w:rsidR="002F1AED">
                            <w:rPr>
                              <w:rFonts w:asciiTheme="minorHAnsi" w:hAnsiTheme="minorHAnsi" w:cstheme="minorHAnsi"/>
                            </w:rPr>
                            <w:t>B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ásico </w:t>
                          </w:r>
                          <w:r w:rsidR="0096506C">
                            <w:rPr>
                              <w:rFonts w:asciiTheme="minorHAnsi" w:hAnsiTheme="minorHAnsi" w:cstheme="minorHAnsi"/>
                            </w:rPr>
                            <w:t xml:space="preserve">e do detalhamento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das obras previstas para a implementação do Centro de Inovação e será avaliado pela comissão de Infraestrutura do IPT</w:t>
                          </w:r>
                          <w:r w:rsidR="0096506C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</w:p>
                        <w:p w14:paraId="13BF1FF6" w14:textId="3F94A189" w:rsidR="00B8328E" w:rsidRDefault="00B8328E" w:rsidP="00B8328E">
                          <w:pPr>
                            <w:pStyle w:val="Default"/>
                            <w:spacing w:after="39" w:line="276" w:lineRule="auto"/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6A1A43B9" w14:textId="696D6B84" w:rsidR="002D10E6" w:rsidRDefault="00E6542A" w:rsidP="008A15E8">
                          <w:pPr>
                            <w:pStyle w:val="SemEspaamento"/>
                            <w:spacing w:before="120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  <w:t>Excluir essa página na versão final do Plano de Trabalho.</w:t>
                          </w:r>
                        </w:p>
                        <w:p w14:paraId="33F31B8C" w14:textId="77777777" w:rsidR="00DC1A8C" w:rsidRDefault="00DC1A8C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1A26844B" w14:textId="1C8A8A10" w:rsidR="002D10E6" w:rsidRDefault="00DC1A8C" w:rsidP="002D10E6">
          <w:pPr>
            <w:pStyle w:val="Default"/>
            <w:spacing w:after="39" w:line="276" w:lineRule="auto"/>
            <w:jc w:val="both"/>
          </w:pPr>
          <w:r>
            <w:rPr>
              <w:rFonts w:asciiTheme="minorHAnsi" w:hAnsiTheme="minorHAnsi" w:cstheme="minorHAnsi"/>
            </w:rPr>
            <w:br w:type="page"/>
          </w:r>
        </w:p>
        <w:p w14:paraId="74AE8406" w14:textId="75B19067" w:rsidR="00DC1A8C" w:rsidRDefault="00377A8D">
          <w:pPr>
            <w:spacing w:after="200" w:line="276" w:lineRule="auto"/>
            <w:rPr>
              <w:rFonts w:asciiTheme="minorHAnsi" w:eastAsiaTheme="minorHAnsi" w:hAnsiTheme="minorHAnsi" w:cstheme="minorHAnsi"/>
              <w:color w:val="000000"/>
              <w:sz w:val="24"/>
              <w:szCs w:val="24"/>
              <w:lang w:eastAsia="en-US"/>
            </w:rPr>
          </w:pPr>
        </w:p>
      </w:sdtContent>
    </w:sdt>
    <w:p w14:paraId="6479EB3B" w14:textId="77777777" w:rsidR="007E1795" w:rsidRDefault="007E1795" w:rsidP="00EF178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694B74F7" w14:textId="77777777" w:rsidR="00064C2D" w:rsidRDefault="00064C2D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354D716C" w14:textId="77777777" w:rsidR="005E2FD7" w:rsidRDefault="005E2FD7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158392BD" w14:textId="77777777" w:rsidR="005E2FD7" w:rsidRDefault="005E2FD7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26E38BD0" w14:textId="027771D3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3B56552A" w14:textId="77777777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6D9E851C" w14:textId="27FF6A1A" w:rsidR="00943541" w:rsidRPr="00F14972" w:rsidRDefault="00943541" w:rsidP="00943541">
      <w:pPr>
        <w:spacing w:before="1" w:line="360" w:lineRule="auto"/>
        <w:ind w:left="550" w:right="233"/>
        <w:jc w:val="center"/>
        <w:rPr>
          <w:rFonts w:ascii="Arial" w:hAnsi="Arial" w:cs="Arial"/>
          <w:b/>
          <w:bCs/>
          <w:sz w:val="16"/>
          <w:szCs w:val="16"/>
        </w:rPr>
      </w:pPr>
      <w:r w:rsidRPr="00F14972">
        <w:rPr>
          <w:rFonts w:ascii="Arial" w:hAnsi="Arial" w:cs="Arial"/>
          <w:b/>
          <w:bCs/>
          <w:sz w:val="22"/>
          <w:szCs w:val="22"/>
        </w:rPr>
        <w:t>PLANO DE TRABALHO PARA IMPLEMENTAÇÃO DE CENTRO DE INOVAÇÃO DESTINADO A ATIVIDADES DE PESQUISA, DESENVOLVIMENTO &amp; INOVAÇÃO (PD&amp;I), COM COMPARTILHAMENTO DE INSTALAÇÕES DO IPT</w:t>
      </w:r>
      <w:r w:rsidRPr="00F1497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DEF2F83" w14:textId="6DAF9AB0" w:rsidR="00C868FF" w:rsidRDefault="00C868FF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04CE4BA0" w14:textId="7937EC00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7165A2A6" w14:textId="631DB4D0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05AE68CE" w14:textId="0EF76721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443C0A9F" w14:textId="4E7040FD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437A11D6" w14:textId="3D0B161C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6D5C0211" w14:textId="7DC83477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0491C7D3" w14:textId="158AD6E3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Bidi"/>
        </w:rPr>
      </w:pPr>
    </w:p>
    <w:p w14:paraId="51B9A3F9" w14:textId="2025929C" w:rsidR="009329AC" w:rsidRPr="00EC2171" w:rsidRDefault="009329AC" w:rsidP="009329AC">
      <w:pPr>
        <w:spacing w:before="1" w:line="360" w:lineRule="auto"/>
        <w:ind w:left="542" w:right="233"/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HAnsi"/>
        </w:rPr>
        <w:tab/>
      </w:r>
      <w:r w:rsidRPr="00EC2171">
        <w:rPr>
          <w:rFonts w:ascii="Arial" w:hAnsi="Arial" w:cs="Arial"/>
          <w:b/>
          <w:bCs/>
        </w:rPr>
        <w:t>CHAMAMENTO PÚBLICO n.º 00</w:t>
      </w:r>
      <w:r w:rsidR="00D82ACB">
        <w:rPr>
          <w:rFonts w:ascii="Arial" w:hAnsi="Arial" w:cs="Arial"/>
          <w:b/>
          <w:bCs/>
        </w:rPr>
        <w:t>1</w:t>
      </w:r>
      <w:r w:rsidRPr="00EC2171">
        <w:rPr>
          <w:rFonts w:ascii="Arial" w:hAnsi="Arial" w:cs="Arial"/>
          <w:b/>
          <w:bCs/>
        </w:rPr>
        <w:t>/2</w:t>
      </w:r>
      <w:r w:rsidR="00D82ACB">
        <w:rPr>
          <w:rFonts w:ascii="Arial" w:hAnsi="Arial" w:cs="Arial"/>
          <w:b/>
          <w:bCs/>
        </w:rPr>
        <w:t>021</w:t>
      </w:r>
    </w:p>
    <w:p w14:paraId="59D472FA" w14:textId="158AD6E3" w:rsidR="009329AC" w:rsidRPr="00EC2171" w:rsidRDefault="009329AC" w:rsidP="009329A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hAnsi="Arial" w:cs="Arial"/>
          <w:b/>
          <w:color w:val="000000"/>
        </w:rPr>
      </w:pPr>
    </w:p>
    <w:p w14:paraId="464BD3C3" w14:textId="158AD6E3" w:rsidR="009329AC" w:rsidRPr="00EC2171" w:rsidRDefault="009329AC" w:rsidP="009329A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hAnsi="Arial" w:cs="Arial"/>
          <w:b/>
          <w:color w:val="000000"/>
        </w:rPr>
      </w:pPr>
    </w:p>
    <w:p w14:paraId="6607ABBD" w14:textId="158AD6E3" w:rsidR="009329AC" w:rsidRPr="00EC2171" w:rsidRDefault="009329AC" w:rsidP="009329A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hAnsi="Arial" w:cs="Arial"/>
          <w:b/>
          <w:color w:val="000000"/>
        </w:rPr>
      </w:pPr>
    </w:p>
    <w:p w14:paraId="4F5471F0" w14:textId="158AD6E3" w:rsidR="009329AC" w:rsidRPr="00EC2171" w:rsidRDefault="009329AC" w:rsidP="009329A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hAnsi="Arial" w:cs="Arial"/>
          <w:b/>
          <w:color w:val="000000"/>
        </w:rPr>
      </w:pPr>
    </w:p>
    <w:p w14:paraId="75A3DCD3" w14:textId="158AD6E3" w:rsidR="009329AC" w:rsidRPr="00EC2171" w:rsidRDefault="009329AC" w:rsidP="009329AC">
      <w:pPr>
        <w:spacing w:before="1" w:line="360" w:lineRule="auto"/>
        <w:jc w:val="center"/>
        <w:rPr>
          <w:rFonts w:ascii="Arial" w:hAnsi="Arial" w:cs="Arial"/>
          <w:b/>
        </w:rPr>
      </w:pPr>
      <w:r w:rsidRPr="00EC2171">
        <w:rPr>
          <w:rFonts w:ascii="Arial" w:hAnsi="Arial" w:cs="Arial"/>
          <w:b/>
        </w:rPr>
        <w:t>SÃO PAULO</w:t>
      </w:r>
    </w:p>
    <w:p w14:paraId="3BC962E8" w14:textId="2A5B8649" w:rsidR="00F14972" w:rsidRDefault="00F14972" w:rsidP="009329AC">
      <w:pPr>
        <w:pStyle w:val="Default"/>
        <w:tabs>
          <w:tab w:val="left" w:pos="5393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4636325E" w14:textId="64863E3E" w:rsidR="00F14972" w:rsidRDefault="008A4A36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</w:p>
    <w:p w14:paraId="09E0B57A" w14:textId="77777777" w:rsidR="008A4A36" w:rsidRDefault="008A4A36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40E8CDD7" w14:textId="77777777" w:rsidR="008A4A36" w:rsidRDefault="008A4A36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7662FE9F" w14:textId="77777777" w:rsidR="00F14972" w:rsidRDefault="00F14972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7B9C799B" w14:textId="77777777" w:rsidR="00F14972" w:rsidRDefault="00F14972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33B093EB" w14:textId="77777777" w:rsidR="00F14972" w:rsidRDefault="00F14972" w:rsidP="008A4A36">
      <w:pPr>
        <w:pStyle w:val="Default"/>
        <w:tabs>
          <w:tab w:val="left" w:pos="3260"/>
        </w:tabs>
        <w:spacing w:after="39" w:line="276" w:lineRule="auto"/>
        <w:jc w:val="both"/>
        <w:rPr>
          <w:rFonts w:asciiTheme="minorHAnsi" w:hAnsiTheme="minorHAnsi" w:cstheme="minorHAnsi"/>
        </w:rPr>
      </w:pPr>
    </w:p>
    <w:p w14:paraId="723482D3" w14:textId="77777777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035685FD" w14:textId="77777777" w:rsidR="00F14972" w:rsidRDefault="00F14972" w:rsidP="00706EAF">
      <w:pPr>
        <w:pStyle w:val="Default"/>
        <w:spacing w:after="39" w:line="276" w:lineRule="auto"/>
        <w:jc w:val="both"/>
        <w:rPr>
          <w:rFonts w:asciiTheme="minorHAnsi" w:hAnsiTheme="minorHAnsi" w:cstheme="minorHAnsi"/>
        </w:rPr>
      </w:pPr>
    </w:p>
    <w:p w14:paraId="31C40F9E" w14:textId="158AD6E3" w:rsidR="00F14972" w:rsidRDefault="00F14972" w:rsidP="009329AC">
      <w:pPr>
        <w:pStyle w:val="Default"/>
        <w:tabs>
          <w:tab w:val="left" w:pos="1983"/>
        </w:tabs>
        <w:spacing w:after="39" w:line="276" w:lineRule="auto"/>
        <w:jc w:val="both"/>
        <w:rPr>
          <w:rFonts w:asciiTheme="minorHAnsi" w:hAnsiTheme="minorHAnsi" w:cstheme="minorBidi"/>
        </w:rPr>
      </w:pPr>
    </w:p>
    <w:p w14:paraId="60CF1111" w14:textId="1204ED43" w:rsidR="00E31AC0" w:rsidRDefault="00E31AC0" w:rsidP="00E31AC0">
      <w:pPr>
        <w:pStyle w:val="PargrafodaLista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QUALIFICAÇÃO DA EMPRESA</w:t>
      </w:r>
    </w:p>
    <w:p w14:paraId="63196823" w14:textId="729808AC" w:rsidR="00E31AC0" w:rsidRPr="00E31AC0" w:rsidRDefault="00E31AC0" w:rsidP="00E31A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RAZÃO SOCIAL: </w:t>
      </w:r>
    </w:p>
    <w:p w14:paraId="00B8378C" w14:textId="4D9195F6" w:rsidR="00E31AC0" w:rsidRPr="00E31AC0" w:rsidRDefault="00E31AC0" w:rsidP="00E31A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CNPJ: </w:t>
      </w:r>
    </w:p>
    <w:p w14:paraId="44B91422" w14:textId="0928E3CF" w:rsidR="00E31AC0" w:rsidRDefault="00E31AC0" w:rsidP="00E31AC0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NOME FANTASIA: </w:t>
      </w:r>
      <w:r w:rsidRPr="00E31AC0">
        <w:rPr>
          <w:rFonts w:asciiTheme="minorHAnsi" w:hAnsiTheme="minorHAnsi" w:cstheme="minorHAnsi"/>
          <w:sz w:val="24"/>
          <w:szCs w:val="24"/>
        </w:rPr>
        <w:t>(se aplicável)</w:t>
      </w:r>
    </w:p>
    <w:p w14:paraId="15D1E3DD" w14:textId="51962C28" w:rsidR="00E31AC0" w:rsidRDefault="00E31AC0" w:rsidP="00E31AC0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ENDEREÇO:</w:t>
      </w:r>
    </w:p>
    <w:p w14:paraId="4A6C88D5" w14:textId="3FFB4D68" w:rsidR="00E31AC0" w:rsidRPr="00E31AC0" w:rsidRDefault="00E31AC0" w:rsidP="00E31AC0">
      <w:p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4A9129ED">
        <w:rPr>
          <w:rFonts w:asciiTheme="minorHAnsi" w:hAnsiTheme="minorHAnsi" w:cstheme="minorBidi"/>
          <w:b/>
          <w:sz w:val="24"/>
          <w:szCs w:val="24"/>
        </w:rPr>
        <w:t>RESPONSÁVEL TÉCNICO PELO PLANO DE TRABALHO:</w:t>
      </w:r>
    </w:p>
    <w:p w14:paraId="26D573B6" w14:textId="6532D25C" w:rsidR="00E31AC0" w:rsidRDefault="00E31AC0" w:rsidP="00E31AC0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D0503" w14:textId="538B40A7" w:rsidR="00E31AC0" w:rsidRPr="00D638A9" w:rsidRDefault="00E31AC0" w:rsidP="00E31AC0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D638A9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 xml:space="preserve">Obs.: </w:t>
      </w:r>
      <w:r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nos termos d</w:t>
      </w:r>
      <w:r w:rsidR="00A42A9B">
        <w:rPr>
          <w:rFonts w:asciiTheme="minorHAnsi" w:hAnsiTheme="minorHAnsi" w:cstheme="minorHAnsi"/>
          <w:color w:val="4F81BD" w:themeColor="accent1"/>
          <w:sz w:val="24"/>
          <w:szCs w:val="24"/>
        </w:rPr>
        <w:t>o anexo</w:t>
      </w:r>
      <w:r w:rsidR="00735AC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“c” </w:t>
      </w:r>
      <w:r w:rsidR="00EC475F">
        <w:rPr>
          <w:rFonts w:asciiTheme="minorHAnsi" w:hAnsiTheme="minorHAnsi" w:cstheme="minorHAnsi"/>
          <w:color w:val="4F81BD" w:themeColor="accent1"/>
          <w:sz w:val="24"/>
          <w:szCs w:val="24"/>
        </w:rPr>
        <w:t>C</w:t>
      </w:r>
      <w:r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hamamento</w:t>
      </w:r>
      <w:r w:rsidR="00EC475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Público 001/2019</w:t>
      </w:r>
      <w:r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, a empresa interessada deverá apresentar a documentação jurídica no ato da assinatura do instrumento contratual. De qualquer modo, sugere-se que a empresa, desde já, tome ciência dos itens exigidos pelo chamamento</w:t>
      </w:r>
      <w:r w:rsidR="00EC475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avaliando se há algum impe</w:t>
      </w:r>
      <w:r w:rsidR="00705005">
        <w:rPr>
          <w:rFonts w:asciiTheme="minorHAnsi" w:hAnsiTheme="minorHAnsi" w:cstheme="minorHAnsi"/>
          <w:color w:val="4F81BD" w:themeColor="accent1"/>
          <w:sz w:val="24"/>
          <w:szCs w:val="24"/>
        </w:rPr>
        <w:t>dimento que poderá</w:t>
      </w:r>
      <w:r w:rsidR="00947B5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impedir a sua assinatura</w:t>
      </w:r>
      <w:r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. A lista de documentos encontra-se como anexo a este roteiro de plano de trabalho (a pagar este texto na versão final do Plano de Trabalho).</w:t>
      </w:r>
    </w:p>
    <w:p w14:paraId="3CECBB02" w14:textId="77777777" w:rsidR="00E31AC0" w:rsidRDefault="00E31AC0" w:rsidP="00E31AC0">
      <w:pPr>
        <w:pStyle w:val="PargrafodaLista"/>
        <w:spacing w:after="240" w:line="276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E383D6" w14:textId="54E1099A" w:rsidR="00055A45" w:rsidRDefault="00C34219" w:rsidP="00055A45">
      <w:pPr>
        <w:pStyle w:val="PargrafodaLista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3C90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14:paraId="583A48F6" w14:textId="77777777" w:rsidR="00DE16DD" w:rsidRDefault="00DE16DD" w:rsidP="00DE16DD">
      <w:pPr>
        <w:pStyle w:val="PargrafodaLista"/>
        <w:spacing w:after="240" w:line="276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F2418" w14:textId="62CB8C69" w:rsidR="00DE16DD" w:rsidRDefault="00943234" w:rsidP="00892840">
      <w:pPr>
        <w:pStyle w:val="PargrafodaLista"/>
        <w:numPr>
          <w:ilvl w:val="1"/>
          <w:numId w:val="27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840">
        <w:rPr>
          <w:rFonts w:asciiTheme="minorHAnsi" w:hAnsiTheme="minorHAnsi" w:cstheme="minorHAnsi"/>
          <w:b/>
          <w:bCs/>
          <w:sz w:val="24"/>
          <w:szCs w:val="24"/>
        </w:rPr>
        <w:t xml:space="preserve">Sobre a </w:t>
      </w:r>
      <w:r w:rsidR="00E125B9" w:rsidRPr="0089284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92840">
        <w:rPr>
          <w:rFonts w:asciiTheme="minorHAnsi" w:hAnsiTheme="minorHAnsi" w:cstheme="minorHAnsi"/>
          <w:b/>
          <w:bCs/>
          <w:sz w:val="24"/>
          <w:szCs w:val="24"/>
        </w:rPr>
        <w:t>mpresa.</w:t>
      </w:r>
      <w:r w:rsidR="00DE16DD" w:rsidRPr="00DE16DD">
        <w:rPr>
          <w:rFonts w:asciiTheme="minorHAnsi" w:hAnsiTheme="minorHAnsi" w:cstheme="minorHAnsi"/>
          <w:sz w:val="24"/>
          <w:szCs w:val="24"/>
        </w:rPr>
        <w:t xml:space="preserve"> </w:t>
      </w:r>
      <w:r w:rsidR="00D638A9">
        <w:rPr>
          <w:rFonts w:asciiTheme="minorHAnsi" w:hAnsiTheme="minorHAnsi" w:cstheme="minorHAnsi"/>
          <w:sz w:val="24"/>
          <w:szCs w:val="24"/>
        </w:rPr>
        <w:t xml:space="preserve">– </w:t>
      </w:r>
      <w:r w:rsidR="00D638A9"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Texto livre</w:t>
      </w:r>
      <w:r w:rsidR="003204E8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  <w:r w:rsidR="00D638A9"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3204E8">
        <w:rPr>
          <w:rFonts w:asciiTheme="minorHAnsi" w:hAnsiTheme="minorHAnsi" w:cstheme="minorHAnsi"/>
          <w:color w:val="4F81BD" w:themeColor="accent1"/>
          <w:sz w:val="24"/>
          <w:szCs w:val="24"/>
        </w:rPr>
        <w:t>A</w:t>
      </w:r>
      <w:r w:rsidR="00D638A9" w:rsidRPr="00D638A9">
        <w:rPr>
          <w:rFonts w:asciiTheme="minorHAnsi" w:hAnsiTheme="minorHAnsi" w:cstheme="minorHAnsi"/>
          <w:color w:val="4F81BD" w:themeColor="accent1"/>
          <w:sz w:val="24"/>
          <w:szCs w:val="24"/>
        </w:rPr>
        <w:t>presentação da empresa.</w:t>
      </w:r>
    </w:p>
    <w:p w14:paraId="11DDF638" w14:textId="77777777" w:rsidR="00DE16DD" w:rsidRPr="00DE16DD" w:rsidRDefault="00DE16DD" w:rsidP="00DE16DD">
      <w:pPr>
        <w:pStyle w:val="PargrafodaLista"/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806062" w14:textId="02499B57" w:rsidR="00DE16DD" w:rsidRPr="00F559E8" w:rsidRDefault="00943234" w:rsidP="00765501">
      <w:pPr>
        <w:pStyle w:val="PargrafodaLista"/>
        <w:numPr>
          <w:ilvl w:val="1"/>
          <w:numId w:val="27"/>
        </w:numPr>
        <w:spacing w:after="240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65501">
        <w:rPr>
          <w:rFonts w:asciiTheme="minorHAnsi" w:hAnsiTheme="minorHAnsi" w:cstheme="minorBidi"/>
          <w:b/>
          <w:bCs/>
          <w:sz w:val="24"/>
          <w:szCs w:val="24"/>
        </w:rPr>
        <w:t xml:space="preserve">Sobre </w:t>
      </w:r>
      <w:r w:rsidR="004E0669" w:rsidRPr="00765501">
        <w:rPr>
          <w:rFonts w:asciiTheme="minorHAnsi" w:hAnsiTheme="minorHAnsi" w:cstheme="minorBidi"/>
          <w:b/>
          <w:bCs/>
          <w:sz w:val="24"/>
          <w:szCs w:val="24"/>
        </w:rPr>
        <w:t>o interesse da empresa no programa</w:t>
      </w:r>
      <w:r w:rsidRPr="007655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DE16DD" w:rsidRPr="00765501">
        <w:rPr>
          <w:rFonts w:asciiTheme="minorHAnsi" w:hAnsiTheme="minorHAnsi" w:cstheme="minorBidi"/>
          <w:sz w:val="24"/>
          <w:szCs w:val="24"/>
        </w:rPr>
        <w:t>–</w:t>
      </w:r>
      <w:r w:rsidR="003204E8" w:rsidRPr="00765501">
        <w:rPr>
          <w:rFonts w:asciiTheme="minorHAnsi" w:hAnsiTheme="minorHAnsi" w:cstheme="minorBidi"/>
          <w:sz w:val="24"/>
          <w:szCs w:val="24"/>
        </w:rPr>
        <w:t xml:space="preserve"> </w:t>
      </w:r>
      <w:r w:rsidR="003204E8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>Texto livre</w:t>
      </w:r>
      <w:r w:rsidR="00064C2D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>.</w:t>
      </w:r>
      <w:r w:rsidR="568A21AA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</w:t>
      </w:r>
      <w:r w:rsidR="00064C2D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>E</w:t>
      </w:r>
      <w:r w:rsidR="568A21AA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>xplica</w:t>
      </w:r>
      <w:r w:rsidR="009154C9" w:rsidRPr="00765501">
        <w:rPr>
          <w:rFonts w:asciiTheme="minorHAnsi" w:hAnsiTheme="minorHAnsi" w:cstheme="minorBidi"/>
          <w:color w:val="4F81BD" w:themeColor="accent1"/>
          <w:sz w:val="24"/>
          <w:szCs w:val="24"/>
        </w:rPr>
        <w:t>r</w:t>
      </w:r>
      <w:r w:rsidR="568A21AA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</w:t>
      </w:r>
      <w:r w:rsidR="568A21AA" w:rsidRPr="7736B2FB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o interesse da empresa </w:t>
      </w:r>
      <w:r w:rsidR="784821B2" w:rsidRPr="19855ED0">
        <w:rPr>
          <w:rFonts w:asciiTheme="minorHAnsi" w:hAnsiTheme="minorHAnsi" w:cstheme="minorBidi"/>
          <w:color w:val="4F81BD" w:themeColor="accent1"/>
          <w:sz w:val="24"/>
          <w:szCs w:val="24"/>
        </w:rPr>
        <w:t>na</w:t>
      </w:r>
      <w:r w:rsidR="00DE16DD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iniciativa </w:t>
      </w:r>
      <w:r w:rsidR="5646466A" w:rsidRPr="39EC52E8">
        <w:rPr>
          <w:rFonts w:asciiTheme="minorHAnsi" w:hAnsiTheme="minorHAnsi" w:cstheme="minorBidi"/>
          <w:color w:val="4F81BD" w:themeColor="accent1"/>
          <w:sz w:val="24"/>
          <w:szCs w:val="24"/>
        </w:rPr>
        <w:t>e no</w:t>
      </w:r>
      <w:r w:rsidR="00DE16DD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ecossistema de inovação </w:t>
      </w:r>
      <w:r w:rsidR="00415FDF">
        <w:rPr>
          <w:rFonts w:asciiTheme="minorHAnsi" w:hAnsiTheme="minorHAnsi" w:cstheme="minorBidi"/>
          <w:color w:val="4F81BD" w:themeColor="accent1"/>
          <w:sz w:val="24"/>
          <w:szCs w:val="24"/>
        </w:rPr>
        <w:t>aberta</w:t>
      </w:r>
      <w:r w:rsidR="00D07C95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que está</w:t>
      </w:r>
      <w:r w:rsidR="00415FDF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sendo estruturado </w:t>
      </w:r>
      <w:r w:rsidR="00DE16DD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>no campus do IPT.</w:t>
      </w:r>
      <w:r w:rsidR="00F559E8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O interesse da empresa </w:t>
      </w:r>
      <w:r w:rsidR="00415FDF">
        <w:rPr>
          <w:rFonts w:asciiTheme="minorHAnsi" w:hAnsiTheme="minorHAnsi" w:cstheme="minorBidi"/>
          <w:color w:val="4F81BD" w:themeColor="accent1"/>
          <w:sz w:val="24"/>
          <w:szCs w:val="24"/>
        </w:rPr>
        <w:t>de</w:t>
      </w:r>
      <w:r w:rsidR="00F559E8" w:rsidRPr="08C75F6E">
        <w:rPr>
          <w:rFonts w:asciiTheme="minorHAnsi" w:hAnsiTheme="minorHAnsi" w:cstheme="minorBidi"/>
          <w:color w:val="4F81BD" w:themeColor="accent1"/>
          <w:sz w:val="24"/>
          <w:szCs w:val="24"/>
        </w:rPr>
        <w:t>verá ser norteado pelo desenvolvimento de projetos de Inovação</w:t>
      </w:r>
      <w:r w:rsidR="00415FDF">
        <w:rPr>
          <w:rFonts w:asciiTheme="minorHAnsi" w:hAnsiTheme="minorHAnsi" w:cstheme="minorBidi"/>
          <w:color w:val="4F81BD" w:themeColor="accent1"/>
          <w:sz w:val="24"/>
          <w:szCs w:val="24"/>
        </w:rPr>
        <w:t xml:space="preserve"> e possíveis sinergias com o ecossistema de inovação</w:t>
      </w:r>
      <w:r w:rsidR="00D07C95">
        <w:rPr>
          <w:rFonts w:asciiTheme="minorHAnsi" w:hAnsiTheme="minorHAnsi" w:cstheme="minorBidi"/>
          <w:color w:val="4F81BD" w:themeColor="accent1"/>
          <w:sz w:val="24"/>
          <w:szCs w:val="24"/>
        </w:rPr>
        <w:t>.</w:t>
      </w:r>
    </w:p>
    <w:p w14:paraId="66E35C3D" w14:textId="77777777" w:rsidR="00DE16DD" w:rsidRPr="00DE16DD" w:rsidRDefault="00DE16DD" w:rsidP="00DE16DD">
      <w:pPr>
        <w:pStyle w:val="PargrafodaLista"/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1A1443" w14:textId="72520B4B" w:rsidR="00464606" w:rsidRPr="00DE16DD" w:rsidRDefault="00E125B9" w:rsidP="0045716F">
      <w:pPr>
        <w:pStyle w:val="PargrafodaLista"/>
        <w:numPr>
          <w:ilvl w:val="1"/>
          <w:numId w:val="27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16F">
        <w:rPr>
          <w:rFonts w:asciiTheme="minorHAnsi" w:hAnsiTheme="minorHAnsi" w:cstheme="minorHAnsi"/>
          <w:b/>
          <w:bCs/>
          <w:sz w:val="24"/>
          <w:szCs w:val="24"/>
        </w:rPr>
        <w:t xml:space="preserve">Histórico de atuação e investimentos em projetos de </w:t>
      </w:r>
      <w:r w:rsidR="00976D47" w:rsidRPr="0045716F">
        <w:rPr>
          <w:rFonts w:asciiTheme="minorHAnsi" w:hAnsiTheme="minorHAnsi" w:cstheme="minorHAnsi"/>
          <w:b/>
          <w:sz w:val="24"/>
          <w:szCs w:val="24"/>
        </w:rPr>
        <w:t>PD&amp;I</w:t>
      </w:r>
      <w:r w:rsidR="00DE16DD">
        <w:rPr>
          <w:rFonts w:asciiTheme="minorHAnsi" w:hAnsiTheme="minorHAnsi" w:cstheme="minorHAnsi"/>
          <w:sz w:val="24"/>
          <w:szCs w:val="24"/>
        </w:rPr>
        <w:t xml:space="preserve"> - </w:t>
      </w:r>
      <w:r w:rsidR="00976D47" w:rsidRPr="00EA56D1">
        <w:rPr>
          <w:rFonts w:asciiTheme="minorHAnsi" w:hAnsiTheme="minorHAnsi" w:cstheme="minorHAnsi"/>
          <w:sz w:val="24"/>
          <w:szCs w:val="24"/>
        </w:rPr>
        <w:t xml:space="preserve"> </w:t>
      </w:r>
      <w:r w:rsidR="00464606" w:rsidRPr="004A1CD7">
        <w:rPr>
          <w:rFonts w:asciiTheme="minorHAnsi" w:hAnsiTheme="minorHAnsi" w:cstheme="minorHAnsi"/>
          <w:color w:val="4F81BD" w:themeColor="accent1"/>
          <w:sz w:val="24"/>
          <w:szCs w:val="24"/>
        </w:rPr>
        <w:t>(inciso v, item II – Avaliação do Chamamento do Centro</w:t>
      </w:r>
      <w:r w:rsidR="00064C2D">
        <w:rPr>
          <w:rFonts w:asciiTheme="minorHAnsi" w:hAnsiTheme="minorHAnsi" w:cstheme="minorHAnsi"/>
          <w:color w:val="4F81BD" w:themeColor="accent1"/>
          <w:sz w:val="24"/>
          <w:szCs w:val="24"/>
        </w:rPr>
        <w:t>)</w:t>
      </w:r>
      <w:r w:rsidR="00DE16DD" w:rsidRPr="004A1CD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. Apresentar o histórico </w:t>
      </w:r>
      <w:r w:rsidR="00415FDF">
        <w:rPr>
          <w:rFonts w:asciiTheme="minorHAnsi" w:hAnsiTheme="minorHAnsi" w:cstheme="minorHAnsi"/>
          <w:color w:val="4F81BD" w:themeColor="accent1"/>
          <w:sz w:val="24"/>
          <w:szCs w:val="24"/>
        </w:rPr>
        <w:t>de</w:t>
      </w:r>
      <w:r w:rsidR="00DE16DD" w:rsidRPr="004A1CD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desenvolvimento de projetos internos e externos de PD&amp;I da empresa e, sendo possível, apresentar casos práticos</w:t>
      </w:r>
      <w:r w:rsidR="00C367AB">
        <w:rPr>
          <w:rFonts w:asciiTheme="minorHAnsi" w:hAnsiTheme="minorHAnsi" w:cstheme="minorHAnsi"/>
          <w:color w:val="4F81BD" w:themeColor="accent1"/>
          <w:sz w:val="24"/>
          <w:szCs w:val="24"/>
        </w:rPr>
        <w:t>, indicadores</w:t>
      </w:r>
      <w:r w:rsidR="00DE16DD" w:rsidRPr="004A1CD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e demonstração gráficas</w:t>
      </w:r>
      <w:r w:rsidR="00232A18" w:rsidRPr="0045716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desses investimentos</w:t>
      </w:r>
      <w:r w:rsidR="00DE16DD" w:rsidRPr="0045716F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  <w:r w:rsidR="00DE16DD" w:rsidRPr="004A1CD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Caso este item não seja aplicável, </w:t>
      </w:r>
      <w:r w:rsidR="000A3E5F" w:rsidRPr="0045716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sugere-se  indicar que a empresa possui interesse em participar deste ambiente para </w:t>
      </w:r>
      <w:r w:rsidR="004F2DDB" w:rsidRPr="0045716F">
        <w:rPr>
          <w:rFonts w:asciiTheme="minorHAnsi" w:hAnsiTheme="minorHAnsi" w:cstheme="minorHAnsi"/>
          <w:color w:val="4F81BD" w:themeColor="accent1"/>
          <w:sz w:val="24"/>
          <w:szCs w:val="24"/>
        </w:rPr>
        <w:t>desenvolver projetos de PD&amp;I.</w:t>
      </w:r>
    </w:p>
    <w:p w14:paraId="270D2857" w14:textId="77777777" w:rsidR="00DE16DD" w:rsidRPr="00DE16DD" w:rsidRDefault="00DE16DD" w:rsidP="00DE16D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06630F36" w14:textId="1F3D13D7" w:rsidR="000F406C" w:rsidRPr="000F406C" w:rsidRDefault="00C34219" w:rsidP="000F406C">
      <w:pPr>
        <w:pStyle w:val="PargrafodaLista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840">
        <w:rPr>
          <w:rFonts w:asciiTheme="minorHAnsi" w:hAnsiTheme="minorHAnsi" w:cstheme="minorHAnsi"/>
          <w:b/>
          <w:sz w:val="24"/>
          <w:szCs w:val="24"/>
        </w:rPr>
        <w:t>ESTRATÉGIA DE PD&amp;I A SER IMPLEMENTADA NOS CENTROS DE INOVAÇÃO</w:t>
      </w:r>
      <w:r w:rsidR="00B27BA4" w:rsidRPr="008928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090F" w:rsidRPr="00892840">
        <w:rPr>
          <w:rFonts w:asciiTheme="minorHAnsi" w:hAnsiTheme="minorHAnsi" w:cstheme="minorHAnsi"/>
          <w:b/>
          <w:sz w:val="24"/>
          <w:szCs w:val="24"/>
        </w:rPr>
        <w:t>–</w:t>
      </w:r>
      <w:r w:rsidR="00B27BA4">
        <w:rPr>
          <w:rFonts w:asciiTheme="minorHAnsi" w:hAnsiTheme="minorHAnsi" w:cstheme="minorHAnsi"/>
          <w:sz w:val="24"/>
          <w:szCs w:val="24"/>
        </w:rPr>
        <w:t xml:space="preserve"> </w:t>
      </w:r>
      <w:r w:rsidR="005C090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 empresa interessada </w:t>
      </w:r>
      <w:r w:rsidR="00FE5B8D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deverá apresentar </w:t>
      </w:r>
      <w:r w:rsidR="0087665D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 </w:t>
      </w:r>
      <w:r w:rsidR="007E353A">
        <w:rPr>
          <w:rFonts w:asciiTheme="minorHAnsi" w:hAnsiTheme="minorHAnsi" w:cstheme="minorHAnsi"/>
          <w:color w:val="4F81BD" w:themeColor="accent1"/>
          <w:sz w:val="24"/>
          <w:szCs w:val="24"/>
        </w:rPr>
        <w:t>estratégia e objetivos</w:t>
      </w:r>
      <w:r w:rsidR="00FE5B8D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do Centro de Inovação a ser instalado no campus do IPT</w:t>
      </w:r>
      <w:r w:rsidR="00364FB0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7A5952">
        <w:rPr>
          <w:rFonts w:asciiTheme="minorHAnsi" w:hAnsiTheme="minorHAnsi" w:cstheme="minorHAnsi"/>
          <w:color w:val="4F81BD" w:themeColor="accent1"/>
          <w:sz w:val="24"/>
          <w:szCs w:val="24"/>
        </w:rPr>
        <w:t>apresentando, de forma suscinta</w:t>
      </w:r>
      <w:r w:rsidR="006B6986">
        <w:rPr>
          <w:rFonts w:asciiTheme="minorHAnsi" w:hAnsiTheme="minorHAnsi" w:cstheme="minorHAnsi"/>
          <w:color w:val="4F81BD" w:themeColor="accent1"/>
          <w:sz w:val="24"/>
          <w:szCs w:val="24"/>
        </w:rPr>
        <w:t>,</w:t>
      </w:r>
      <w:r w:rsidR="008A625B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o formato de operação do Centro de Inov</w:t>
      </w:r>
      <w:r w:rsidR="00B8778A">
        <w:rPr>
          <w:rFonts w:asciiTheme="minorHAnsi" w:hAnsiTheme="minorHAnsi" w:cstheme="minorHAnsi"/>
          <w:color w:val="4F81BD" w:themeColor="accent1"/>
          <w:sz w:val="24"/>
          <w:szCs w:val="24"/>
        </w:rPr>
        <w:t>ação</w:t>
      </w:r>
      <w:r w:rsidR="006809D9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e </w:t>
      </w:r>
      <w:r w:rsidR="004163D3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como serão atingidos os objetivos </w:t>
      </w:r>
      <w:r w:rsidR="00F97A9E">
        <w:rPr>
          <w:rFonts w:asciiTheme="minorHAnsi" w:hAnsiTheme="minorHAnsi" w:cstheme="minorHAnsi"/>
          <w:color w:val="4F81BD" w:themeColor="accent1"/>
          <w:sz w:val="24"/>
          <w:szCs w:val="24"/>
        </w:rPr>
        <w:t>acima mencionados</w:t>
      </w:r>
      <w:r w:rsidR="00B8778A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  <w:r w:rsidRPr="0062760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D01A86" w:rsidRPr="00627601">
        <w:rPr>
          <w:rFonts w:asciiTheme="minorHAnsi" w:hAnsiTheme="minorHAnsi" w:cstheme="minorHAnsi"/>
          <w:color w:val="4F81BD" w:themeColor="accent1"/>
          <w:sz w:val="24"/>
          <w:szCs w:val="24"/>
        </w:rPr>
        <w:t>(</w:t>
      </w:r>
      <w:r w:rsidR="00F072DD" w:rsidRPr="00627601">
        <w:rPr>
          <w:rFonts w:asciiTheme="minorHAnsi" w:hAnsiTheme="minorHAnsi" w:cstheme="minorHAnsi"/>
          <w:color w:val="4F81BD" w:themeColor="accent1"/>
          <w:sz w:val="24"/>
          <w:szCs w:val="24"/>
        </w:rPr>
        <w:t>inciso i, item II</w:t>
      </w:r>
      <w:r w:rsidR="00CC7CF2" w:rsidRPr="0062760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– Avaliação do Chamamento do Centro</w:t>
      </w:r>
      <w:r w:rsidR="00CE3083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– </w:t>
      </w:r>
      <w:r w:rsidR="008F6876">
        <w:rPr>
          <w:rFonts w:asciiTheme="minorHAnsi" w:hAnsiTheme="minorHAnsi" w:cstheme="minorHAnsi"/>
          <w:color w:val="4F81BD" w:themeColor="accent1"/>
          <w:sz w:val="24"/>
          <w:szCs w:val="24"/>
        </w:rPr>
        <w:t>Sugestão</w:t>
      </w:r>
      <w:r w:rsidR="005C4133">
        <w:rPr>
          <w:rFonts w:asciiTheme="minorHAnsi" w:hAnsiTheme="minorHAnsi" w:cstheme="minorHAnsi"/>
          <w:color w:val="4F81BD" w:themeColor="accent1"/>
          <w:sz w:val="24"/>
          <w:szCs w:val="24"/>
        </w:rPr>
        <w:t>:</w:t>
      </w:r>
      <w:r w:rsidR="008F687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5C4133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Citar, no âmbito da </w:t>
      </w:r>
      <w:r w:rsidR="008F6876">
        <w:rPr>
          <w:rFonts w:asciiTheme="minorHAnsi" w:hAnsiTheme="minorHAnsi" w:cstheme="minorHAnsi"/>
          <w:color w:val="4F81BD" w:themeColor="accent1"/>
          <w:sz w:val="24"/>
          <w:szCs w:val="24"/>
        </w:rPr>
        <w:t>estratégia</w:t>
      </w:r>
      <w:r w:rsidR="005C4133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 </w:t>
      </w:r>
      <w:r w:rsidR="005C4133">
        <w:rPr>
          <w:rFonts w:asciiTheme="minorHAnsi" w:hAnsiTheme="minorHAnsi" w:cstheme="minorHAnsi"/>
          <w:color w:val="4F81BD" w:themeColor="accent1"/>
          <w:sz w:val="24"/>
          <w:szCs w:val="24"/>
        </w:rPr>
        <w:lastRenderedPageBreak/>
        <w:t xml:space="preserve">aderência </w:t>
      </w:r>
      <w:r w:rsidR="004F7B2B">
        <w:rPr>
          <w:rFonts w:asciiTheme="minorHAnsi" w:hAnsiTheme="minorHAnsi" w:cstheme="minorHAnsi"/>
          <w:color w:val="4F81BD" w:themeColor="accent1"/>
          <w:sz w:val="24"/>
          <w:szCs w:val="24"/>
        </w:rPr>
        <w:t>às</w:t>
      </w:r>
      <w:r w:rsidR="008F6876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6804A8">
        <w:rPr>
          <w:rFonts w:asciiTheme="minorHAnsi" w:hAnsiTheme="minorHAnsi" w:cstheme="minorHAnsi"/>
          <w:color w:val="4F81BD" w:themeColor="accent1"/>
          <w:sz w:val="24"/>
          <w:szCs w:val="24"/>
        </w:rPr>
        <w:t>disposições previstas no</w:t>
      </w:r>
      <w:r w:rsidR="00CE3083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Art. 1° da Lei 10.973/2004</w:t>
      </w:r>
      <w:r w:rsidR="0006464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por exemplo: </w:t>
      </w:r>
      <w:r w:rsidR="00AA1C5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Promoção </w:t>
      </w:r>
      <w:r w:rsidR="002C201D">
        <w:rPr>
          <w:rFonts w:asciiTheme="minorHAnsi" w:hAnsiTheme="minorHAnsi" w:cstheme="minorHAnsi"/>
          <w:color w:val="4F81BD" w:themeColor="accent1"/>
          <w:sz w:val="24"/>
          <w:szCs w:val="24"/>
        </w:rPr>
        <w:t>de atividades de inovação</w:t>
      </w:r>
      <w:r w:rsidR="004F7B2B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da empresa</w:t>
      </w:r>
      <w:r w:rsidR="002C201D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; </w:t>
      </w:r>
      <w:r w:rsidR="00015504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Cooperação </w:t>
      </w:r>
      <w:r w:rsidR="00D12686">
        <w:rPr>
          <w:rFonts w:asciiTheme="minorHAnsi" w:hAnsiTheme="minorHAnsi" w:cstheme="minorHAnsi"/>
          <w:color w:val="4F81BD" w:themeColor="accent1"/>
          <w:sz w:val="24"/>
          <w:szCs w:val="24"/>
        </w:rPr>
        <w:t>e interação</w:t>
      </w:r>
      <w:r w:rsidR="00A3523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com o setor público (IPT e demais Universidades/ICTs)</w:t>
      </w:r>
      <w:r w:rsidR="004F7B2B">
        <w:rPr>
          <w:rFonts w:asciiTheme="minorHAnsi" w:hAnsiTheme="minorHAnsi" w:cstheme="minorHAnsi"/>
          <w:color w:val="4F81BD" w:themeColor="accent1"/>
          <w:sz w:val="24"/>
          <w:szCs w:val="24"/>
        </w:rPr>
        <w:t>;</w:t>
      </w:r>
      <w:r w:rsidR="00A3523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Contribuição</w:t>
      </w:r>
      <w:r w:rsidR="003E0904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para </w:t>
      </w:r>
      <w:r w:rsidR="000F406C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 constituição de um ambiente favorável </w:t>
      </w:r>
      <w:r w:rsidR="000F71E6">
        <w:rPr>
          <w:rFonts w:asciiTheme="minorHAnsi" w:hAnsiTheme="minorHAnsi" w:cstheme="minorHAnsi"/>
          <w:color w:val="4F81BD" w:themeColor="accent1"/>
          <w:sz w:val="24"/>
          <w:szCs w:val="24"/>
        </w:rPr>
        <w:t>à inovação (cooperação dos pesquisadores da empresa com os pesquisadores do IPT)</w:t>
      </w:r>
      <w:r w:rsidR="0085145E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</w:p>
    <w:p w14:paraId="0F11B571" w14:textId="3ED19E33" w:rsidR="00830BDD" w:rsidRPr="000C2BDC" w:rsidRDefault="009F1409" w:rsidP="009F1409">
      <w:pPr>
        <w:pStyle w:val="PargrafodaLista"/>
        <w:tabs>
          <w:tab w:val="left" w:pos="2600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F31DA6B" w14:textId="011B8504" w:rsidR="0049300B" w:rsidRPr="00836B90" w:rsidRDefault="005167AA" w:rsidP="005167AA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3.1 </w:t>
      </w:r>
      <w:r w:rsidR="0049300B" w:rsidRPr="00D85AE9">
        <w:rPr>
          <w:rFonts w:asciiTheme="minorHAnsi" w:hAnsiTheme="minorHAnsi" w:cstheme="minorHAnsi"/>
          <w:b/>
          <w:bCs/>
          <w:sz w:val="24"/>
          <w:szCs w:val="24"/>
        </w:rPr>
        <w:t>Aderência às áreas de negócios</w:t>
      </w:r>
      <w:r w:rsidR="00FB36E8">
        <w:rPr>
          <w:rFonts w:asciiTheme="minorHAnsi" w:hAnsiTheme="minorHAnsi" w:cstheme="minorHAnsi"/>
          <w:sz w:val="24"/>
          <w:szCs w:val="24"/>
        </w:rPr>
        <w:t xml:space="preserve">. </w:t>
      </w:r>
      <w:r w:rsidR="00FB36E8" w:rsidRPr="00FB36E8">
        <w:rPr>
          <w:rFonts w:asciiTheme="minorHAnsi" w:hAnsiTheme="minorHAnsi" w:cstheme="minorHAnsi"/>
          <w:color w:val="4F81BD" w:themeColor="accent1"/>
          <w:sz w:val="24"/>
          <w:szCs w:val="24"/>
        </w:rPr>
        <w:t>Indicar as áreas de negócios aderentes especificadas no chamamento. As áreas não se limitam as indicadas no chamamento podendo ser propostas livremente pela empresa interessada.</w:t>
      </w:r>
      <w:r w:rsidR="0049300B" w:rsidRPr="00FB36E8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(inciso ii, item II – Avaliação do Chamamento do Centro).</w:t>
      </w:r>
    </w:p>
    <w:p w14:paraId="3B7CF303" w14:textId="77777777" w:rsidR="0049300B" w:rsidRPr="002804E0" w:rsidRDefault="0049300B" w:rsidP="0049300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3838E76" w14:textId="15AFEE33" w:rsidR="0049300B" w:rsidRPr="00FB36E8" w:rsidRDefault="005167AA" w:rsidP="005167AA">
      <w:pPr>
        <w:spacing w:after="240" w:line="276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3.2 </w:t>
      </w:r>
      <w:r w:rsidR="0049300B" w:rsidRPr="00D85AE9">
        <w:rPr>
          <w:rFonts w:asciiTheme="minorHAnsi" w:hAnsiTheme="minorHAnsi" w:cstheme="minorHAnsi"/>
          <w:b/>
          <w:bCs/>
          <w:sz w:val="24"/>
          <w:szCs w:val="24"/>
        </w:rPr>
        <w:t>Aderência às competências tecnológicas</w:t>
      </w:r>
      <w:r w:rsidR="00FB36E8">
        <w:rPr>
          <w:rFonts w:asciiTheme="minorHAnsi" w:hAnsiTheme="minorHAnsi" w:cstheme="minorHAnsi"/>
          <w:sz w:val="24"/>
          <w:szCs w:val="24"/>
        </w:rPr>
        <w:t xml:space="preserve">. </w:t>
      </w:r>
      <w:r w:rsidR="00FB36E8" w:rsidRPr="00FB36E8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Indicar às competências tecnológicas especificadas no chamamento. As competências tecnológicas não se limitam as indicadas no chamamento podendo ser propostas livremente pela empresa interessada. </w:t>
      </w:r>
      <w:r w:rsidR="0049300B" w:rsidRPr="00FB36E8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(inciso iii, item II – Avaliação do Chamamento do Centro).</w:t>
      </w:r>
    </w:p>
    <w:p w14:paraId="1D5F3F15" w14:textId="77777777" w:rsidR="00060708" w:rsidRPr="00060708" w:rsidRDefault="00060708" w:rsidP="00060708">
      <w:pPr>
        <w:pStyle w:val="PargrafodaLista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7E67D645" w14:textId="0DC69FC8" w:rsidR="00060708" w:rsidRPr="005167AA" w:rsidRDefault="005167AA" w:rsidP="005167AA">
      <w:pPr>
        <w:spacing w:after="240" w:line="276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3.3 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Potencial </w:t>
      </w:r>
      <w:r w:rsidR="00CE157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ompartilhamento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 Centros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 Inovação</w:t>
      </w:r>
      <w:r w:rsidR="00533996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. </w:t>
      </w:r>
      <w:r w:rsidR="00060708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Como fator adicional, considerando o ambiente de inovação aberta, as empresas podem apresentar proposta/modelo de compartilhamento de seus espaços com outros institutos de pesquisa, Universidades e empresas e até com o próprio IPT. </w:t>
      </w:r>
      <w:r w:rsidR="00060708" w:rsidRPr="009D4913"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  <w:t>Importante</w:t>
      </w:r>
      <w:r w:rsidR="00060708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>. Quando o modelo de negócios da empresa interessada representar altíssimo grau de compartilhamento com outros atores do ecossistema, como, por exemplo</w:t>
      </w:r>
      <w:r w:rsidR="00C96C2E">
        <w:rPr>
          <w:rFonts w:asciiTheme="minorHAnsi" w:hAnsiTheme="minorHAnsi" w:cstheme="minorHAnsi"/>
          <w:color w:val="4F81BD" w:themeColor="accent1"/>
          <w:sz w:val="24"/>
          <w:szCs w:val="24"/>
        </w:rPr>
        <w:t>,</w:t>
      </w:r>
      <w:r w:rsidR="00060708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C96C2E">
        <w:rPr>
          <w:rFonts w:asciiTheme="minorHAnsi" w:hAnsiTheme="minorHAnsi" w:cstheme="minorHAnsi"/>
          <w:color w:val="4F81BD" w:themeColor="accent1"/>
          <w:sz w:val="24"/>
          <w:szCs w:val="24"/>
        </w:rPr>
        <w:t>c</w:t>
      </w:r>
      <w:r w:rsidR="00060708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onstituir um Hub de Inovação, é importante ressaltar que, em nenhuma hipótese, a empresa interessada poderá compartilhar o espaço com outras empresas interessadas como premissa fundamental de seu modelo de negócios, ou seja, explorar economicamente os espaços “sublocados”. O compartilhamento com outros atores deverá levar em consideração à realização de atividades de Inovação, como, por exemplo, a incubação de empresas de base tecnológica </w:t>
      </w:r>
      <w:r w:rsidR="001247F1">
        <w:rPr>
          <w:rFonts w:asciiTheme="minorHAnsi" w:hAnsiTheme="minorHAnsi" w:cstheme="minorHAnsi"/>
          <w:color w:val="4F81BD" w:themeColor="accent1"/>
          <w:sz w:val="24"/>
          <w:szCs w:val="24"/>
        </w:rPr>
        <w:t>com serviços agregados</w:t>
      </w:r>
      <w:r w:rsidR="00017024">
        <w:rPr>
          <w:rFonts w:asciiTheme="minorHAnsi" w:hAnsiTheme="minorHAnsi" w:cstheme="minorHAnsi"/>
          <w:color w:val="4F81BD" w:themeColor="accent1"/>
          <w:sz w:val="24"/>
          <w:szCs w:val="24"/>
        </w:rPr>
        <w:t>, não somente para utilização dos espaços físicos.</w:t>
      </w:r>
    </w:p>
    <w:p w14:paraId="3475D69D" w14:textId="55560B23" w:rsidR="008C310E" w:rsidRPr="005167AA" w:rsidRDefault="005167AA" w:rsidP="005167AA">
      <w:pPr>
        <w:spacing w:after="240" w:line="276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3.4 P</w:t>
      </w:r>
      <w:r w:rsidRPr="00516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otencial de aplicação das tecnológicas em diversos setores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5167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310E" w:rsidRPr="005167A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Apresentar o potencial de aplicação das tecnológicas em múltiplos setores (transversalidade). </w:t>
      </w:r>
    </w:p>
    <w:p w14:paraId="28FD0C93" w14:textId="77777777" w:rsidR="0049300B" w:rsidRDefault="0049300B" w:rsidP="0049300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C7E9D8C" w14:textId="6DA0C4CA" w:rsidR="00271CFA" w:rsidRPr="000C2BDC" w:rsidRDefault="000C2BDC" w:rsidP="000C2BDC">
      <w:pPr>
        <w:pStyle w:val="PargrafodaLista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2BDC">
        <w:rPr>
          <w:rFonts w:asciiTheme="minorHAnsi" w:hAnsiTheme="minorHAnsi" w:cstheme="minorHAnsi"/>
          <w:b/>
          <w:bCs/>
          <w:sz w:val="24"/>
          <w:szCs w:val="24"/>
        </w:rPr>
        <w:t xml:space="preserve">IDENTIFICAÇÃO DO OBJETO A SER EXECUTADO </w:t>
      </w:r>
      <w:r w:rsidRPr="007E4F62">
        <w:rPr>
          <w:rFonts w:asciiTheme="minorHAnsi" w:hAnsiTheme="minorHAnsi" w:cstheme="minorHAnsi"/>
          <w:color w:val="4F81BD" w:themeColor="accent1"/>
          <w:sz w:val="24"/>
          <w:szCs w:val="24"/>
        </w:rPr>
        <w:t>(</w:t>
      </w:r>
      <w:r w:rsidR="00846066">
        <w:rPr>
          <w:rFonts w:asciiTheme="minorHAnsi" w:hAnsiTheme="minorHAnsi" w:cstheme="minorHAnsi"/>
          <w:color w:val="4F81BD" w:themeColor="accent1"/>
          <w:sz w:val="24"/>
          <w:szCs w:val="24"/>
        </w:rPr>
        <w:t>art. 116</w:t>
      </w:r>
      <w:r w:rsidR="001008EC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A42A9B" w:rsidRPr="007E4F6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§º, </w:t>
      </w:r>
      <w:r w:rsidR="00A42A9B">
        <w:rPr>
          <w:rFonts w:asciiTheme="minorHAnsi" w:hAnsiTheme="minorHAnsi" w:cstheme="minorHAnsi"/>
          <w:color w:val="4F81BD" w:themeColor="accent1"/>
          <w:sz w:val="24"/>
          <w:szCs w:val="24"/>
        </w:rPr>
        <w:t>inciso I – Lei 8.666/93).</w:t>
      </w:r>
    </w:p>
    <w:p w14:paraId="119E7245" w14:textId="185B4442" w:rsidR="000C2BDC" w:rsidRDefault="009E0184" w:rsidP="00ED600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4</w:t>
      </w:r>
      <w:r w:rsidR="00040C96">
        <w:rPr>
          <w:rFonts w:asciiTheme="minorHAnsi" w:hAnsiTheme="minorHAnsi" w:cstheme="minorHAnsi"/>
          <w:b/>
          <w:color w:val="000000" w:themeColor="text1"/>
        </w:rPr>
        <w:t xml:space="preserve">.1 </w:t>
      </w:r>
      <w:r w:rsidR="000C2BDC" w:rsidRPr="007E4F62">
        <w:rPr>
          <w:rFonts w:asciiTheme="minorHAnsi" w:hAnsiTheme="minorHAnsi" w:cstheme="minorHAnsi"/>
          <w:b/>
          <w:color w:val="000000" w:themeColor="text1"/>
        </w:rPr>
        <w:t>Objeto.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 Constitui objeto do presente </w:t>
      </w:r>
      <w:r w:rsidR="000C2BDC">
        <w:rPr>
          <w:rFonts w:asciiTheme="minorHAnsi" w:hAnsiTheme="minorHAnsi" w:cstheme="minorHAnsi"/>
          <w:bCs/>
          <w:color w:val="000000" w:themeColor="text1"/>
        </w:rPr>
        <w:t>Plano de Trabalho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 a implantação, pela </w:t>
      </w:r>
      <w:r w:rsidR="007464B9" w:rsidRPr="007464B9">
        <w:rPr>
          <w:rFonts w:asciiTheme="minorHAnsi" w:hAnsiTheme="minorHAnsi" w:cstheme="minorHAnsi"/>
          <w:bCs/>
          <w:color w:val="000000" w:themeColor="text1"/>
          <w:highlight w:val="yellow"/>
        </w:rPr>
        <w:t>xxxx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, de um </w:t>
      </w:r>
      <w:r w:rsidR="000C2BDC" w:rsidRPr="00386D6A">
        <w:rPr>
          <w:rFonts w:asciiTheme="minorHAnsi" w:hAnsiTheme="minorHAnsi" w:cstheme="minorHAnsi"/>
          <w:b/>
          <w:color w:val="000000" w:themeColor="text1"/>
        </w:rPr>
        <w:t>CENTRO DE INOVAÇÃO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 no </w:t>
      </w:r>
      <w:r w:rsidR="0069776D">
        <w:rPr>
          <w:rFonts w:asciiTheme="minorHAnsi" w:hAnsiTheme="minorHAnsi" w:cstheme="minorHAnsi"/>
          <w:bCs/>
          <w:color w:val="000000" w:themeColor="text1"/>
        </w:rPr>
        <w:t>campus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 do IPT, com a finalidade de </w:t>
      </w:r>
      <w:r w:rsidR="00AC7182" w:rsidRPr="00AC7182">
        <w:rPr>
          <w:rFonts w:asciiTheme="minorHAnsi" w:hAnsiTheme="minorHAnsi" w:cstheme="minorHAnsi"/>
          <w:bCs/>
          <w:color w:val="4F81BD" w:themeColor="accent1"/>
          <w:highlight w:val="yellow"/>
        </w:rPr>
        <w:t>xxxxxxx</w:t>
      </w:r>
      <w:r w:rsidR="00AC718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C7182" w:rsidRPr="000C2BDC">
        <w:rPr>
          <w:rFonts w:asciiTheme="minorHAnsi" w:hAnsiTheme="minorHAnsi" w:cstheme="minorHAnsi"/>
          <w:bCs/>
          <w:color w:val="4F81BD" w:themeColor="accent1"/>
          <w:highlight w:val="yellow"/>
        </w:rPr>
        <w:t>identificar o escopo de atuação, por exemplo, pesquisa de novos materiais aplicados ao setor aeroespacial. Desenvolvimento de Projetos fármacos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, com vistas a participar do </w:t>
      </w:r>
      <w:r w:rsidR="000C2BDC" w:rsidRPr="00386D6A">
        <w:rPr>
          <w:rFonts w:asciiTheme="minorHAnsi" w:hAnsiTheme="minorHAnsi" w:cstheme="minorHAnsi"/>
          <w:b/>
          <w:color w:val="000000" w:themeColor="text1"/>
        </w:rPr>
        <w:t>AMBIENTE PROMOTOR DA INOVAÇÃO</w:t>
      </w:r>
      <w:r w:rsidR="000C2BDC" w:rsidRPr="000C2BDC">
        <w:rPr>
          <w:rFonts w:asciiTheme="minorHAnsi" w:hAnsiTheme="minorHAnsi" w:cstheme="minorHAnsi"/>
          <w:bCs/>
          <w:color w:val="000000" w:themeColor="text1"/>
        </w:rPr>
        <w:t xml:space="preserve"> previsto para o Programa IPT </w:t>
      </w:r>
      <w:r w:rsidR="000C2BDC" w:rsidRPr="00E26295">
        <w:rPr>
          <w:rFonts w:asciiTheme="minorHAnsi" w:hAnsiTheme="minorHAnsi" w:cstheme="minorHAnsi"/>
          <w:bCs/>
          <w:i/>
          <w:iCs/>
          <w:color w:val="000000" w:themeColor="text1"/>
        </w:rPr>
        <w:t>Open Experience</w:t>
      </w:r>
      <w:r w:rsidR="00E26295">
        <w:rPr>
          <w:rFonts w:asciiTheme="minorHAnsi" w:hAnsiTheme="minorHAnsi" w:cstheme="minorHAnsi"/>
          <w:bCs/>
          <w:i/>
          <w:iCs/>
          <w:color w:val="000000" w:themeColor="text1"/>
        </w:rPr>
        <w:t>.</w:t>
      </w:r>
    </w:p>
    <w:p w14:paraId="05AEEB93" w14:textId="77777777" w:rsidR="00086A1D" w:rsidRDefault="00086A1D" w:rsidP="00ED600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01151C5E" w14:textId="09DB86CF" w:rsidR="005E5F1E" w:rsidRPr="00124305" w:rsidRDefault="009E0184" w:rsidP="005E5F1E">
      <w:pPr>
        <w:pStyle w:val="Default"/>
        <w:spacing w:line="276" w:lineRule="auto"/>
        <w:jc w:val="both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b/>
        </w:rPr>
        <w:t>4</w:t>
      </w:r>
      <w:r w:rsidR="00040C96">
        <w:rPr>
          <w:rFonts w:asciiTheme="minorHAnsi" w:hAnsiTheme="minorHAnsi" w:cstheme="minorHAnsi"/>
          <w:b/>
        </w:rPr>
        <w:t xml:space="preserve">.2 </w:t>
      </w:r>
      <w:r w:rsidR="005E5F1E" w:rsidRPr="00C9201C">
        <w:rPr>
          <w:rFonts w:asciiTheme="minorHAnsi" w:hAnsiTheme="minorHAnsi" w:cstheme="minorHAnsi"/>
          <w:b/>
        </w:rPr>
        <w:t>Finalidade do espaço</w:t>
      </w:r>
      <w:r w:rsidR="005E5F1E" w:rsidRPr="00D85AE9">
        <w:rPr>
          <w:rFonts w:asciiTheme="minorHAnsi" w:hAnsiTheme="minorHAnsi" w:cstheme="minorHAnsi"/>
          <w:bCs/>
        </w:rPr>
        <w:t xml:space="preserve">. </w:t>
      </w:r>
      <w:r w:rsidR="005E5F1E" w:rsidRPr="00D85AE9">
        <w:rPr>
          <w:rFonts w:asciiTheme="minorHAnsi" w:hAnsiTheme="minorHAnsi" w:cstheme="minorHAnsi"/>
          <w:bCs/>
          <w:color w:val="4F81BD" w:themeColor="accent1"/>
        </w:rPr>
        <w:t>(</w:t>
      </w:r>
      <w:r w:rsidR="007E1CFE">
        <w:rPr>
          <w:rFonts w:asciiTheme="minorHAnsi" w:hAnsiTheme="minorHAnsi" w:cstheme="minorHAnsi"/>
          <w:bCs/>
          <w:color w:val="4F81BD" w:themeColor="accent1"/>
        </w:rPr>
        <w:t xml:space="preserve">Art. </w:t>
      </w:r>
      <w:r w:rsidR="009540A2">
        <w:rPr>
          <w:rFonts w:asciiTheme="minorHAnsi" w:hAnsiTheme="minorHAnsi" w:cstheme="minorHAnsi"/>
          <w:bCs/>
          <w:color w:val="4F81BD" w:themeColor="accent1"/>
        </w:rPr>
        <w:t>40</w:t>
      </w:r>
      <w:r w:rsidR="00EE5532">
        <w:rPr>
          <w:rFonts w:asciiTheme="minorHAnsi" w:hAnsiTheme="minorHAnsi" w:cstheme="minorHAnsi"/>
          <w:bCs/>
          <w:color w:val="4F81BD" w:themeColor="accent1"/>
        </w:rPr>
        <w:t xml:space="preserve"> do Decreto 62.817/2017 “</w:t>
      </w:r>
      <w:r w:rsidR="009540A2" w:rsidRPr="009540A2">
        <w:rPr>
          <w:rFonts w:asciiTheme="minorHAnsi" w:hAnsiTheme="minorHAnsi" w:cstheme="minorHAnsi"/>
          <w:bCs/>
          <w:color w:val="4F81BD" w:themeColor="accent1"/>
        </w:rPr>
        <w:t xml:space="preserve">compartilhar seus laboratórios, equipamentos, instrumentos, materiais e demais instalações existentes em suas dependências com ICT, empresas ou pessoas físicas, </w:t>
      </w:r>
      <w:r w:rsidR="009540A2" w:rsidRPr="00EE5532">
        <w:rPr>
          <w:rFonts w:asciiTheme="minorHAnsi" w:hAnsiTheme="minorHAnsi" w:cstheme="minorHAnsi"/>
          <w:color w:val="4F81BD" w:themeColor="accent1"/>
          <w:u w:val="single"/>
        </w:rPr>
        <w:t>em ações voltadas à pesquisa, desenvolvimento e inovação tecnológica</w:t>
      </w:r>
      <w:r w:rsidR="00EE5532">
        <w:rPr>
          <w:rFonts w:asciiTheme="minorHAnsi" w:hAnsiTheme="minorHAnsi" w:cstheme="minorHAnsi"/>
          <w:bCs/>
          <w:color w:val="4F81BD" w:themeColor="accent1"/>
          <w:u w:val="single"/>
        </w:rPr>
        <w:t>”</w:t>
      </w:r>
      <w:r w:rsidR="00EE5532">
        <w:rPr>
          <w:rFonts w:asciiTheme="minorHAnsi" w:hAnsiTheme="minorHAnsi" w:cstheme="minorHAnsi"/>
          <w:bCs/>
          <w:color w:val="4F81BD" w:themeColor="accent1"/>
        </w:rPr>
        <w:t xml:space="preserve"> e</w:t>
      </w:r>
      <w:r w:rsidR="009D381A">
        <w:rPr>
          <w:rFonts w:asciiTheme="minorHAnsi" w:hAnsiTheme="minorHAnsi" w:cstheme="minorHAnsi"/>
          <w:bCs/>
          <w:color w:val="4F81BD" w:themeColor="accent1"/>
        </w:rPr>
        <w:t xml:space="preserve"> </w:t>
      </w:r>
      <w:r w:rsidR="005E5F1E" w:rsidRPr="00D85AE9">
        <w:rPr>
          <w:rFonts w:asciiTheme="minorHAnsi" w:hAnsiTheme="minorHAnsi" w:cstheme="minorHAnsi"/>
          <w:bCs/>
          <w:color w:val="4F81BD" w:themeColor="accent1"/>
        </w:rPr>
        <w:t xml:space="preserve">item 4 </w:t>
      </w:r>
      <w:r w:rsidR="00A75135">
        <w:rPr>
          <w:rFonts w:asciiTheme="minorHAnsi" w:hAnsiTheme="minorHAnsi" w:cstheme="minorHAnsi"/>
          <w:bCs/>
          <w:color w:val="4F81BD" w:themeColor="accent1"/>
        </w:rPr>
        <w:t>do</w:t>
      </w:r>
      <w:r w:rsidR="005E5F1E" w:rsidRPr="00D85AE9">
        <w:rPr>
          <w:rFonts w:asciiTheme="minorHAnsi" w:hAnsiTheme="minorHAnsi" w:cstheme="minorHAnsi"/>
          <w:bCs/>
          <w:color w:val="4F81BD" w:themeColor="accent1"/>
        </w:rPr>
        <w:t xml:space="preserve"> §1º do art. 40 do Decreto 62.817/2017</w:t>
      </w:r>
      <w:r w:rsidR="00D85AE9" w:rsidRPr="00D85AE9">
        <w:rPr>
          <w:rFonts w:asciiTheme="minorHAnsi" w:hAnsiTheme="minorHAnsi" w:cstheme="minorHAnsi"/>
          <w:bCs/>
          <w:color w:val="4F81BD" w:themeColor="accent1"/>
        </w:rPr>
        <w:t>.</w:t>
      </w:r>
      <w:r w:rsidR="00A75135">
        <w:rPr>
          <w:rFonts w:asciiTheme="minorHAnsi" w:hAnsiTheme="minorHAnsi" w:cstheme="minorHAnsi"/>
          <w:bCs/>
          <w:color w:val="4F81BD" w:themeColor="accent1"/>
        </w:rPr>
        <w:t xml:space="preserve"> </w:t>
      </w:r>
      <w:r w:rsidR="00A75135" w:rsidRPr="00A75135">
        <w:rPr>
          <w:rFonts w:asciiTheme="minorHAnsi" w:hAnsiTheme="minorHAnsi" w:cstheme="minorHAnsi"/>
          <w:b/>
          <w:color w:val="4F81BD" w:themeColor="accent1"/>
        </w:rPr>
        <w:t>Obs.:</w:t>
      </w:r>
      <w:r w:rsidR="005E5F1E" w:rsidRPr="00D85AE9">
        <w:rPr>
          <w:rFonts w:asciiTheme="minorHAnsi" w:hAnsiTheme="minorHAnsi" w:cstheme="minorHAnsi"/>
          <w:bCs/>
          <w:color w:val="4F81BD" w:themeColor="accent1"/>
        </w:rPr>
        <w:t xml:space="preserve"> </w:t>
      </w:r>
      <w:r w:rsidR="005E5F1E" w:rsidRPr="00C9201C">
        <w:rPr>
          <w:rFonts w:asciiTheme="minorHAnsi" w:hAnsiTheme="minorHAnsi" w:cstheme="minorHAnsi"/>
          <w:bCs/>
          <w:color w:val="4F81BD" w:themeColor="accent1"/>
        </w:rPr>
        <w:t xml:space="preserve">A finalidade do espaço </w:t>
      </w:r>
      <w:r w:rsidR="00D00432">
        <w:rPr>
          <w:rFonts w:asciiTheme="minorHAnsi" w:hAnsiTheme="minorHAnsi" w:cstheme="minorHAnsi"/>
          <w:bCs/>
          <w:color w:val="4F81BD" w:themeColor="accent1"/>
        </w:rPr>
        <w:t>deverá ser</w:t>
      </w:r>
      <w:r w:rsidR="005E5F1E" w:rsidRPr="00C9201C">
        <w:rPr>
          <w:rFonts w:asciiTheme="minorHAnsi" w:hAnsiTheme="minorHAnsi" w:cstheme="minorHAnsi"/>
          <w:bCs/>
          <w:color w:val="4F81BD" w:themeColor="accent1"/>
        </w:rPr>
        <w:t xml:space="preserve"> destinada à execução de</w:t>
      </w:r>
      <w:r w:rsidR="005E5F1E" w:rsidRPr="00C9201C">
        <w:rPr>
          <w:rFonts w:asciiTheme="minorHAnsi" w:hAnsiTheme="minorHAnsi" w:cstheme="minorHAnsi"/>
          <w:color w:val="4F81BD" w:themeColor="accent1"/>
        </w:rPr>
        <w:t xml:space="preserve"> projetos de PD&amp;I, Desenvolvimento de Negócios e a Capacitação de Recursos Humanos</w:t>
      </w:r>
      <w:r w:rsidR="00407C63">
        <w:rPr>
          <w:rFonts w:asciiTheme="minorHAnsi" w:hAnsiTheme="minorHAnsi" w:cstheme="minorHAnsi"/>
          <w:color w:val="4F81BD" w:themeColor="accent1"/>
        </w:rPr>
        <w:t xml:space="preserve"> (projetos de inovação)</w:t>
      </w:r>
      <w:r w:rsidR="005E5F1E" w:rsidRPr="00C9201C">
        <w:rPr>
          <w:rFonts w:asciiTheme="minorHAnsi" w:hAnsiTheme="minorHAnsi" w:cstheme="minorHAnsi"/>
          <w:color w:val="4F81BD" w:themeColor="accent1"/>
        </w:rPr>
        <w:t>.</w:t>
      </w:r>
      <w:r w:rsidR="00407C63">
        <w:rPr>
          <w:rFonts w:asciiTheme="minorHAnsi" w:hAnsiTheme="minorHAnsi" w:cstheme="minorHAnsi"/>
          <w:color w:val="4F81BD" w:themeColor="accent1"/>
        </w:rPr>
        <w:t xml:space="preserve"> </w:t>
      </w:r>
      <w:r w:rsidR="005E5F1E" w:rsidRPr="00C9201C">
        <w:rPr>
          <w:rFonts w:asciiTheme="minorHAnsi" w:hAnsiTheme="minorHAnsi" w:cstheme="minorHAnsi"/>
          <w:color w:val="4F81BD" w:themeColor="accent1"/>
        </w:rPr>
        <w:t xml:space="preserve"> Este tópico deve estar alinhado com o objetivo da parceria,</w:t>
      </w:r>
      <w:r w:rsidR="00D300A7">
        <w:rPr>
          <w:rFonts w:asciiTheme="minorHAnsi" w:hAnsiTheme="minorHAnsi" w:cstheme="minorHAnsi"/>
          <w:color w:val="4F81BD" w:themeColor="accent1"/>
        </w:rPr>
        <w:t xml:space="preserve"> conforme itens descritos</w:t>
      </w:r>
      <w:r w:rsidR="005E5F1E" w:rsidRPr="00C9201C">
        <w:rPr>
          <w:rFonts w:asciiTheme="minorHAnsi" w:hAnsiTheme="minorHAnsi" w:cstheme="minorHAnsi"/>
          <w:color w:val="4F81BD" w:themeColor="accent1"/>
        </w:rPr>
        <w:t xml:space="preserve"> acima.</w:t>
      </w:r>
      <w:r w:rsidR="009608F5">
        <w:rPr>
          <w:rFonts w:asciiTheme="minorHAnsi" w:hAnsiTheme="minorHAnsi" w:cstheme="minorHAnsi"/>
          <w:color w:val="4F81BD" w:themeColor="accent1"/>
        </w:rPr>
        <w:t xml:space="preserve"> Deverá, ainda, estabelecer qual a modalidade </w:t>
      </w:r>
      <w:r w:rsidR="00485101">
        <w:rPr>
          <w:rFonts w:asciiTheme="minorHAnsi" w:hAnsiTheme="minorHAnsi" w:cstheme="minorHAnsi"/>
          <w:color w:val="4F81BD" w:themeColor="accent1"/>
        </w:rPr>
        <w:t xml:space="preserve">de Centros de Inovação </w:t>
      </w:r>
      <w:r w:rsidR="00485101" w:rsidRPr="00580D94">
        <w:rPr>
          <w:rFonts w:asciiTheme="minorHAnsi" w:hAnsiTheme="minorHAnsi" w:cstheme="minorHAnsi"/>
          <w:bCs/>
          <w:color w:val="4F81BD" w:themeColor="accent1"/>
        </w:rPr>
        <w:t>(inciso i, item 2 do chamamento)</w:t>
      </w:r>
      <w:r w:rsidR="008E2C93">
        <w:rPr>
          <w:rFonts w:asciiTheme="minorHAnsi" w:hAnsiTheme="minorHAnsi" w:cstheme="minorHAnsi"/>
          <w:bCs/>
          <w:color w:val="4F81BD" w:themeColor="accent1"/>
        </w:rPr>
        <w:t xml:space="preserve">. </w:t>
      </w:r>
    </w:p>
    <w:p w14:paraId="000387F9" w14:textId="77777777" w:rsidR="00080325" w:rsidRDefault="00080325" w:rsidP="005E5F1E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2D7B712" w14:textId="5147645E" w:rsidR="005E5F1E" w:rsidRPr="00124305" w:rsidRDefault="009E0184" w:rsidP="005E5F1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/>
        </w:rPr>
        <w:t>4</w:t>
      </w:r>
      <w:r w:rsidR="00240AC7">
        <w:rPr>
          <w:rFonts w:asciiTheme="minorHAnsi" w:hAnsiTheme="minorHAnsi" w:cstheme="minorHAnsi"/>
          <w:b/>
        </w:rPr>
        <w:t xml:space="preserve">.3 </w:t>
      </w:r>
      <w:r w:rsidR="005E5F1E" w:rsidRPr="000A2A18">
        <w:rPr>
          <w:rFonts w:asciiTheme="minorHAnsi" w:hAnsiTheme="minorHAnsi" w:cstheme="minorHAnsi"/>
          <w:b/>
        </w:rPr>
        <w:t>Descrição do espaço a ser utilizado</w:t>
      </w:r>
      <w:r w:rsidR="005E5F1E">
        <w:rPr>
          <w:rFonts w:asciiTheme="minorHAnsi" w:hAnsiTheme="minorHAnsi" w:cstheme="minorHAnsi"/>
          <w:b/>
        </w:rPr>
        <w:t>.</w:t>
      </w:r>
      <w:r w:rsidR="005E5F1E" w:rsidRPr="00124305">
        <w:rPr>
          <w:rFonts w:asciiTheme="minorHAnsi" w:hAnsiTheme="minorHAnsi" w:cstheme="minorHAnsi"/>
          <w:bCs/>
        </w:rPr>
        <w:t xml:space="preserve"> </w:t>
      </w:r>
      <w:r w:rsidR="005E5F1E" w:rsidRPr="000A2A18">
        <w:rPr>
          <w:rFonts w:asciiTheme="minorHAnsi" w:hAnsiTheme="minorHAnsi" w:cstheme="minorHAnsi"/>
          <w:bCs/>
          <w:color w:val="4F81BD" w:themeColor="accent1"/>
        </w:rPr>
        <w:t xml:space="preserve">Indicar o espaço </w:t>
      </w:r>
      <w:r w:rsidR="008E2C93">
        <w:rPr>
          <w:rFonts w:asciiTheme="minorHAnsi" w:hAnsiTheme="minorHAnsi" w:cstheme="minorHAnsi"/>
          <w:bCs/>
          <w:color w:val="4F81BD" w:themeColor="accent1"/>
        </w:rPr>
        <w:t>de  interesse  da empresa</w:t>
      </w:r>
      <w:r w:rsidR="005E5F1E" w:rsidRPr="000A2A18">
        <w:rPr>
          <w:rFonts w:asciiTheme="minorHAnsi" w:hAnsiTheme="minorHAnsi" w:cstheme="minorHAnsi"/>
          <w:bCs/>
          <w:color w:val="4F81BD" w:themeColor="accent1"/>
        </w:rPr>
        <w:t>, prédio, metragem</w:t>
      </w:r>
      <w:r w:rsidR="004E04F4">
        <w:rPr>
          <w:rFonts w:asciiTheme="minorHAnsi" w:hAnsiTheme="minorHAnsi" w:cstheme="minorHAnsi"/>
          <w:bCs/>
          <w:color w:val="4F81BD" w:themeColor="accent1"/>
        </w:rPr>
        <w:t xml:space="preserve"> e informações pertinentes</w:t>
      </w:r>
      <w:r w:rsidR="005E5F1E" w:rsidRPr="000A2A18">
        <w:rPr>
          <w:rFonts w:asciiTheme="minorHAnsi" w:hAnsiTheme="minorHAnsi" w:cstheme="minorHAnsi"/>
          <w:bCs/>
          <w:color w:val="4F81BD" w:themeColor="accent1"/>
        </w:rPr>
        <w:t>.</w:t>
      </w:r>
    </w:p>
    <w:p w14:paraId="2C90C139" w14:textId="77777777" w:rsidR="005E5F1E" w:rsidRDefault="005E5F1E" w:rsidP="00ED600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7BB50C8" w14:textId="6B25FF9E" w:rsidR="00F50E3D" w:rsidRPr="00E459C7" w:rsidRDefault="009E0184" w:rsidP="00381EA1">
      <w:pPr>
        <w:spacing w:after="240" w:line="276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246B3" w:rsidRPr="001D7A2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8510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246B3">
        <w:rPr>
          <w:rFonts w:asciiTheme="minorHAnsi" w:hAnsiTheme="minorHAnsi" w:cstheme="minorHAnsi"/>
          <w:sz w:val="24"/>
          <w:szCs w:val="24"/>
        </w:rPr>
        <w:t xml:space="preserve">. </w:t>
      </w:r>
      <w:r w:rsidR="000258D5" w:rsidRPr="000258D5">
        <w:rPr>
          <w:rFonts w:asciiTheme="minorHAnsi" w:hAnsiTheme="minorHAnsi" w:cstheme="minorHAnsi"/>
          <w:b/>
          <w:bCs/>
          <w:sz w:val="24"/>
          <w:szCs w:val="24"/>
        </w:rPr>
        <w:t>Perfil</w:t>
      </w:r>
      <w:r w:rsidR="00381EA1">
        <w:rPr>
          <w:rFonts w:asciiTheme="minorHAnsi" w:hAnsiTheme="minorHAnsi" w:cstheme="minorHAnsi"/>
          <w:b/>
          <w:bCs/>
          <w:sz w:val="24"/>
          <w:szCs w:val="24"/>
        </w:rPr>
        <w:t xml:space="preserve"> de atuação do Centro de Inovação. </w:t>
      </w:r>
      <w:r w:rsidR="000258D5" w:rsidRPr="000258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 e</w:t>
      </w:r>
      <w:r w:rsidR="00BD535A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mpresa interessada deverá apresentar o perfil de atuação do Centro que poderá levar em consideração </w:t>
      </w:r>
      <w:r w:rsidR="001B0975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os pilares </w:t>
      </w:r>
      <w:r w:rsidR="00716B7F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previstos </w:t>
      </w:r>
      <w:r w:rsidR="00197062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abaixo</w:t>
      </w:r>
      <w:r w:rsidR="00716B7F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, </w:t>
      </w:r>
      <w:r w:rsidR="00E459C7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ressaltando que o projeto deverá </w:t>
      </w:r>
      <w:r w:rsidR="00DF2A06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possuir</w:t>
      </w:r>
      <w:r w:rsidR="00E459C7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car</w:t>
      </w:r>
      <w:r w:rsidR="00B947DA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acterística</w:t>
      </w:r>
      <w:r w:rsidR="00DF2A06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primordial de inovação (projetos de Inovação)</w:t>
      </w:r>
      <w:r w:rsidR="00171240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.</w:t>
      </w:r>
    </w:p>
    <w:p w14:paraId="496238E3" w14:textId="77777777" w:rsidR="00DF2A06" w:rsidRDefault="009E0184" w:rsidP="00E35D85">
      <w:pPr>
        <w:spacing w:after="240" w:line="276" w:lineRule="auto"/>
        <w:ind w:left="708"/>
        <w:jc w:val="both"/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F50E3D" w:rsidRPr="005438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.4.1</w:t>
      </w:r>
      <w:r w:rsidR="00901F22" w:rsidRPr="005438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</w:t>
      </w:r>
      <w:r w:rsidR="00381EA1" w:rsidRPr="005438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esenvolvimento Tecnológico</w:t>
      </w:r>
      <w:r w:rsidR="0054380D" w:rsidRPr="005438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54380D" w:rsidRPr="005438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4380D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Apresentação de alternativas para conectar os diversos atores do ecossistema de inovação objetivando criar soluções para promover pesquisa, desenvolvimento e inovação das empresas de diversos portes e segmentos de mercado.</w:t>
      </w:r>
      <w:r w:rsidR="0054380D" w:rsidRPr="00485101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cr/>
      </w:r>
    </w:p>
    <w:p w14:paraId="737677C2" w14:textId="633D7FF1" w:rsidR="00901F22" w:rsidRPr="00901F22" w:rsidRDefault="009E0184" w:rsidP="00E35D85">
      <w:pPr>
        <w:spacing w:after="240" w:line="276" w:lineRule="auto"/>
        <w:ind w:left="708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901F22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.4.1</w:t>
      </w:r>
      <w:r w:rsidR="00381EA1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901F22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Desenvolvimento de </w:t>
      </w:r>
      <w:r w:rsidR="00381EA1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Negócios</w:t>
      </w:r>
      <w:r w:rsidR="00E35D85" w:rsidRPr="00E35D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E35D85" w:rsidRPr="00746522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Apresentação de soluções de conexão entre os desafios e gargalos da indústria e do mercado com desenvolvedores de projetos para gerar inovações de processos e produtos para o mercado.</w:t>
      </w:r>
      <w:r w:rsidR="00E35D85" w:rsidRPr="00746522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cr/>
      </w:r>
    </w:p>
    <w:p w14:paraId="7E332BFA" w14:textId="12FD917A" w:rsidR="00D5343C" w:rsidRPr="009B24BD" w:rsidRDefault="009E0184" w:rsidP="00596141">
      <w:pPr>
        <w:spacing w:after="240" w:line="276" w:lineRule="auto"/>
        <w:ind w:left="708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901F22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.4.1</w:t>
      </w:r>
      <w:r w:rsidR="00381EA1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Capacitação </w:t>
      </w:r>
      <w:r w:rsidR="00901F22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381EA1" w:rsidRPr="00E35D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 Recursos Humanos</w:t>
      </w:r>
      <w:r w:rsidR="00596141" w:rsidRPr="00E35D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D5343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Para o item capacitação de recursos humanos a empresa interessada deverá apresentar as linhas de pesquisa aplicada com o potencial de aplicação do conhecimento</w:t>
      </w:r>
      <w:r w:rsidR="0011609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</w:t>
      </w:r>
      <w:r w:rsidR="00D5343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transferido ao setor industrial, de forma em que esse conhecimento seja destinado à etapa de maturidade tecnologia entre 4 e 7</w:t>
      </w:r>
      <w:r w:rsidR="0011609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, bem como destinado </w:t>
      </w:r>
      <w:r w:rsidR="00EF0007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a</w:t>
      </w:r>
      <w:r w:rsidR="0011609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projetos de Inovação.</w:t>
      </w:r>
      <w:r w:rsidR="0054026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</w:t>
      </w:r>
      <w:r w:rsidR="004A3279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lastRenderedPageBreak/>
        <w:t>É</w:t>
      </w:r>
      <w:r w:rsidR="0054026C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</w:t>
      </w:r>
      <w:r w:rsidR="004306E5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vedado, </w:t>
      </w:r>
      <w:r w:rsidR="004A3279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outrossim</w:t>
      </w:r>
      <w:r w:rsidR="004306E5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,</w:t>
      </w:r>
      <w:r w:rsidR="0054026C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Centros de Inovação com caráter de </w:t>
      </w:r>
      <w:r w:rsidR="00EF0007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recursos humanos destinados </w:t>
      </w:r>
      <w:r w:rsidR="004A3279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exclusivamente para realização de</w:t>
      </w:r>
      <w:r w:rsidR="00EF0007" w:rsidRPr="002B500B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cursos tradicionais de Graduação.</w:t>
      </w:r>
      <w:r w:rsidR="004A3279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 A capacitação de recursos humanos deverá levar em consideração à promoção da Inovação</w:t>
      </w:r>
      <w:r w:rsidR="00EF0007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.</w:t>
      </w:r>
    </w:p>
    <w:p w14:paraId="7AFD1EF4" w14:textId="77777777" w:rsidR="00CD0074" w:rsidRDefault="00CD0074" w:rsidP="00CD0074">
      <w:pPr>
        <w:pStyle w:val="PargrafodaLista"/>
        <w:rPr>
          <w:rFonts w:asciiTheme="minorHAnsi" w:hAnsiTheme="minorHAnsi" w:cstheme="minorHAnsi"/>
          <w:bCs/>
          <w:color w:val="4F81BD" w:themeColor="accent1"/>
        </w:rPr>
      </w:pPr>
    </w:p>
    <w:p w14:paraId="2BF70110" w14:textId="6B8D093D" w:rsidR="00031C09" w:rsidRDefault="00C04F6A" w:rsidP="00ED662B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</w:rPr>
        <w:t>FASES DE EXECUÇÃO</w:t>
      </w:r>
      <w:r w:rsidR="00A80522">
        <w:rPr>
          <w:rFonts w:asciiTheme="minorHAnsi" w:hAnsiTheme="minorHAnsi" w:cstheme="minorHAnsi"/>
          <w:b/>
          <w:bCs/>
        </w:rPr>
        <w:t xml:space="preserve"> </w:t>
      </w:r>
      <w:r w:rsidR="00A80522" w:rsidRPr="002578FE">
        <w:rPr>
          <w:rFonts w:asciiTheme="minorHAnsi" w:hAnsiTheme="minorHAnsi" w:cstheme="minorHAnsi"/>
          <w:color w:val="4F81BD" w:themeColor="accent1"/>
        </w:rPr>
        <w:t>(art. 116, §º, inciso iii Lei 8.666/93)</w:t>
      </w:r>
    </w:p>
    <w:p w14:paraId="0C7CCAC8" w14:textId="762AC0CF" w:rsidR="004E24A3" w:rsidRDefault="009E0184" w:rsidP="00BD3625">
      <w:pPr>
        <w:pStyle w:val="NormalWeb"/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5</w:t>
      </w:r>
      <w:r w:rsidR="00990807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.1 </w:t>
      </w:r>
      <w:r w:rsidR="006F30E5" w:rsidRPr="006F30E5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A execução dos projetos previstos para o </w:t>
      </w:r>
      <w:r w:rsidR="006F30E5" w:rsidRPr="00F4278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CENTRO DE INOVAÇÃO</w:t>
      </w:r>
      <w:r w:rsidR="006F30E5" w:rsidRPr="006F30E5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é dividida em 02 (duas) ETAPAS, as quais abrangem, as</w:t>
      </w:r>
      <w:r w:rsidR="002E02AD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macros</w:t>
      </w:r>
      <w:r w:rsidR="006F30E5" w:rsidRPr="006F30E5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atividades descritas a seguir:</w:t>
      </w:r>
    </w:p>
    <w:p w14:paraId="4D8AB776" w14:textId="16C4B939" w:rsidR="00BD3625" w:rsidRDefault="009E0184" w:rsidP="002E02AD">
      <w:pPr>
        <w:pStyle w:val="NormalWeb"/>
        <w:spacing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5</w:t>
      </w:r>
      <w:r w:rsidR="00D92295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.1.1 </w:t>
      </w:r>
      <w:r w:rsidR="00BD3625" w:rsidRPr="00B71F1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ETAPA 1 - </w:t>
      </w:r>
      <w:r w:rsidR="00F128C6" w:rsidRPr="00B71F1C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INSTALAÇÃO DO CENTRO DE INOVAÇÃO</w:t>
      </w:r>
      <w:r w:rsidR="00355662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. </w:t>
      </w:r>
    </w:p>
    <w:p w14:paraId="1A6E4278" w14:textId="057293BA" w:rsidR="003B4AA9" w:rsidRDefault="00BE66C0" w:rsidP="009022D9">
      <w:pPr>
        <w:pStyle w:val="NormalWeb"/>
        <w:spacing w:line="276" w:lineRule="auto"/>
        <w:ind w:left="1560" w:hanging="426"/>
        <w:jc w:val="both"/>
        <w:rPr>
          <w:rFonts w:asciiTheme="minorHAnsi" w:eastAsiaTheme="minorHAnsi" w:hAnsiTheme="minorHAnsi" w:cstheme="minorHAnsi"/>
          <w:bCs/>
          <w:color w:val="0070C0"/>
          <w:lang w:eastAsia="en-US"/>
        </w:rPr>
      </w:pPr>
      <w:r w:rsidRPr="00BE66C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a)</w:t>
      </w:r>
      <w:r w:rsidRPr="00BE66C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ab/>
        <w:t xml:space="preserve">Realização de obras de infraestrutura no </w:t>
      </w:r>
      <w:r w:rsidRPr="00BE66C0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Prédio XXX</w:t>
      </w:r>
      <w:r w:rsidRPr="00BE66C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para a instalação do </w:t>
      </w:r>
      <w:r w:rsidRPr="0043455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CENTRO DE INOVAÇÃO</w:t>
      </w:r>
      <w:r w:rsidR="00742D8B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, </w:t>
      </w:r>
      <w:r w:rsidR="00742D8B" w:rsidRPr="00742D8B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serão de responsabilidade da empresa </w:t>
      </w:r>
      <w:r w:rsidR="00742D8B" w:rsidRPr="001D5CC2">
        <w:rPr>
          <w:rFonts w:asciiTheme="minorHAnsi" w:eastAsiaTheme="minorHAnsi" w:hAnsiTheme="minorHAnsi" w:cstheme="minorHAnsi"/>
          <w:color w:val="000000" w:themeColor="text1"/>
          <w:highlight w:val="yellow"/>
          <w:lang w:eastAsia="en-US"/>
        </w:rPr>
        <w:t>XXX</w:t>
      </w:r>
      <w:r w:rsidR="00BC0AFE" w:rsidRPr="001D5CC2">
        <w:rPr>
          <w:rFonts w:asciiTheme="minorHAnsi" w:eastAsiaTheme="minorHAnsi" w:hAnsiTheme="minorHAnsi" w:cstheme="minorHAnsi"/>
          <w:color w:val="000000" w:themeColor="text1"/>
          <w:highlight w:val="yellow"/>
          <w:lang w:eastAsia="en-US"/>
        </w:rPr>
        <w:t>,</w:t>
      </w:r>
      <w:r w:rsid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de acordo com o </w:t>
      </w:r>
      <w:r w:rsidR="00BC0AFE" w:rsidRPr="0043455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PROJETO BÁSICO</w:t>
      </w:r>
      <w:r w:rsid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a ser apresentado ao IPT.</w:t>
      </w:r>
      <w:r w:rsidR="00E1184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</w:t>
      </w:r>
      <w:r w:rsidR="00BC0AFE" w:rsidRP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sendo de</w:t>
      </w:r>
      <w:r w:rsid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seu</w:t>
      </w:r>
      <w:r w:rsidR="00BC0AFE" w:rsidRP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risco e responsabilidade  qualquer variação nos custos das obras em relação ao originalmente estimado, incluída variação no valor dos insumos necessários à sua implantação, assim como quaisquer efeitos econômico-financeiros decorrentes de erros de projeto</w:t>
      </w:r>
      <w:r w:rsid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 </w:t>
      </w:r>
      <w:r w:rsidR="006130C6" w:rsidRPr="0043455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PROJETO BÁSICO</w:t>
      </w:r>
      <w:r w:rsidR="006130C6" w:rsidRPr="00BC0AF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: conjunto de elementos necessários e suficientes, com nível de precisão adequado para caracterizar a obra ou o serviço, ou o complexo de obras ou de serviços objeto da execução, elaborado com base nas indicações dos estudos técnicos preliminares, que assegure a viabilidade técnica e o adequado tratamento dos impactos gerados pelo empreendimento e que possibilite a avaliação do custo da obra e a definição dos métodos e do prazo de execução, incluindo a planilha orçamentária detalhada, onde constem os valores unitários dos materiais, mão de obra e serviços, bem como o seu valor global.</w:t>
      </w:r>
    </w:p>
    <w:p w14:paraId="0E4184D6" w14:textId="0246D89C" w:rsidR="00AD2C89" w:rsidRDefault="00AD2C89" w:rsidP="00AD2C89">
      <w:pPr>
        <w:pStyle w:val="NormalWeb"/>
        <w:spacing w:line="276" w:lineRule="auto"/>
        <w:ind w:left="1560" w:hanging="426"/>
        <w:jc w:val="both"/>
        <w:rPr>
          <w:rFonts w:asciiTheme="minorHAnsi" w:eastAsiaTheme="minorHAnsi" w:hAnsiTheme="minorHAnsi" w:cstheme="minorHAnsi"/>
          <w:bCs/>
          <w:color w:val="0070C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b</w:t>
      </w:r>
      <w:r w:rsidRPr="00AD2C8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)</w:t>
      </w:r>
      <w:r w:rsidRPr="00AD2C8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ab/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Instalação de mobília necessária</w:t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e </w:t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equipamentos de laboratório</w:t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os quais serão transportados para o </w:t>
      </w:r>
      <w:r w:rsidR="005E2981" w:rsidRPr="0043455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CENTRO DE INOVAÇÃO</w:t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, </w:t>
      </w:r>
      <w:r w:rsidR="005E298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de responsabilidade da </w:t>
      </w:r>
      <w:r w:rsidR="005E2981" w:rsidRPr="005E2981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empresa XXXX</w:t>
      </w:r>
      <w:r w:rsidR="005E298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.</w:t>
      </w:r>
    </w:p>
    <w:p w14:paraId="5415960E" w14:textId="068AA270" w:rsidR="00F85F7A" w:rsidRDefault="009E0184" w:rsidP="002E02AD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5</w:t>
      </w:r>
      <w:r w:rsidR="00D92295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.1.2 </w:t>
      </w:r>
      <w:r w:rsidR="00BD3625" w:rsidRPr="006D25E3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ETAPA 2 - </w:t>
      </w:r>
      <w:r w:rsidR="00F128C6" w:rsidRPr="006D25E3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DESENVOLVIMENTO CONJUNTO DOS PROJETOS DE PD&amp;I</w:t>
      </w:r>
      <w:r w:rsidR="00C23965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. </w:t>
      </w:r>
      <w:r w:rsidR="00C23965" w:rsidRPr="0030575C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(item 4 do Chamamento do Centro de Inovação</w:t>
      </w:r>
      <w:r w:rsidR="00D171A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</w:t>
      </w:r>
      <w:bookmarkStart w:id="0" w:name="_Hlk59454172"/>
      <w:r w:rsidR="00D171A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e </w:t>
      </w:r>
      <w:r w:rsidR="00D171A2" w:rsidRPr="00D171A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art. 39 “caput” do Decreto </w:t>
      </w:r>
      <w:r w:rsidR="00D171A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n° </w:t>
      </w:r>
      <w:r w:rsidR="00D171A2" w:rsidRPr="00D171A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62.817/2017  </w:t>
      </w:r>
      <w:r w:rsidR="002A1B19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“</w:t>
      </w:r>
      <w:r w:rsidR="002A1B19" w:rsidRPr="002A1B19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É facultado à ICTESP celebrar parcerias, convênios ou outros ajustes congêneres com instituições públicas e privadas </w:t>
      </w:r>
      <w:r w:rsidR="002A1B19" w:rsidRPr="002A1B19">
        <w:rPr>
          <w:rFonts w:asciiTheme="minorHAnsi" w:eastAsiaTheme="minorHAnsi" w:hAnsiTheme="minorHAnsi" w:cstheme="minorHAnsi"/>
          <w:bCs/>
          <w:color w:val="4F81BD" w:themeColor="accent1"/>
          <w:u w:val="single"/>
          <w:lang w:eastAsia="en-US"/>
        </w:rPr>
        <w:t>para realização de atividades conjuntas de pesquisa científica e tecnológica e de desenvolvimento de tecnologia, produto, serviço ou processo</w:t>
      </w:r>
      <w:r w:rsidR="002A1B19">
        <w:rPr>
          <w:rFonts w:asciiTheme="minorHAnsi" w:eastAsiaTheme="minorHAnsi" w:hAnsiTheme="minorHAnsi" w:cstheme="minorHAnsi"/>
          <w:bCs/>
          <w:color w:val="4F81BD" w:themeColor="accent1"/>
          <w:u w:val="single"/>
          <w:lang w:eastAsia="en-US"/>
        </w:rPr>
        <w:t>.”</w:t>
      </w:r>
      <w:bookmarkEnd w:id="0"/>
    </w:p>
    <w:p w14:paraId="2C24147D" w14:textId="77777777" w:rsidR="00D171A2" w:rsidRDefault="00D171A2" w:rsidP="002E02AD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068002AB" w14:textId="6EF754FD" w:rsidR="00F85F7A" w:rsidRDefault="00A21C09" w:rsidP="00A21C0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A21C0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A princípio, serão </w:t>
      </w:r>
      <w:r w:rsidR="00E5063B" w:rsidRPr="00460207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xxxx</w:t>
      </w:r>
      <w:r w:rsidRPr="00460207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 xml:space="preserve"> (</w:t>
      </w:r>
      <w:r w:rsidR="00E5063B" w:rsidRPr="00460207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xxxxx</w:t>
      </w:r>
      <w:r w:rsidRPr="00460207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)</w:t>
      </w:r>
      <w:r w:rsidRPr="00A21C0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projetos de PD&amp;I a serem executados em parceria entre a </w:t>
      </w:r>
      <w:r w:rsidR="00E5063B" w:rsidRPr="00460207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xxxx</w:t>
      </w:r>
      <w:r w:rsidRPr="00A21C0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e IPT, que serão</w:t>
      </w:r>
      <w:r w:rsidR="00460207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devidamente</w:t>
      </w:r>
      <w:r w:rsidRPr="00A21C0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detalhados em </w:t>
      </w:r>
      <w:r w:rsidRPr="0043455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PLANOS DE TRABALHO ESPECÍFICOS</w:t>
      </w:r>
      <w:r w:rsidR="00460207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, após a assinatura do instrumento contratual a ser assinado </w:t>
      </w:r>
      <w:r w:rsidR="00F8228C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pelas partes</w:t>
      </w:r>
      <w:r w:rsidR="0085681F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,</w:t>
      </w:r>
      <w:r w:rsidRPr="00A21C0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quais sejam:</w:t>
      </w:r>
    </w:p>
    <w:p w14:paraId="75CC6F96" w14:textId="77777777" w:rsidR="00CE49A4" w:rsidRDefault="00CE49A4" w:rsidP="00CE49A4">
      <w:pPr>
        <w:pStyle w:val="NormalWeb"/>
        <w:spacing w:before="0" w:beforeAutospacing="0" w:after="0" w:afterAutospacing="0" w:line="276" w:lineRule="auto"/>
        <w:ind w:left="142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21846CD7" w14:textId="378E2010" w:rsidR="004D4111" w:rsidRDefault="004D4111" w:rsidP="004D4111">
      <w:pPr>
        <w:pStyle w:val="NormalWeb"/>
        <w:numPr>
          <w:ilvl w:val="1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F718B2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Projeto 01</w:t>
      </w:r>
      <w:r w:rsidR="003611D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– “</w:t>
      </w:r>
      <w:r w:rsidR="00BF09C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Título</w:t>
      </w:r>
      <w:r w:rsidR="003611D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”</w:t>
      </w:r>
    </w:p>
    <w:p w14:paraId="5D8AAA61" w14:textId="77777777" w:rsidR="00E33688" w:rsidRDefault="00E33688" w:rsidP="00E33688">
      <w:pPr>
        <w:pStyle w:val="NormalWeb"/>
        <w:spacing w:before="0" w:beforeAutospacing="0" w:after="0" w:afterAutospacing="0" w:line="276" w:lineRule="auto"/>
        <w:ind w:left="214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24DA99FF" w14:textId="11FF276F" w:rsidR="004F29FE" w:rsidRDefault="004F29FE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Área de Negócios</w:t>
      </w:r>
    </w:p>
    <w:p w14:paraId="27629DC1" w14:textId="656C2DC3" w:rsidR="00F25056" w:rsidRDefault="00F25056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Competência Tecnológica</w:t>
      </w:r>
    </w:p>
    <w:p w14:paraId="4CDC4EA7" w14:textId="10C390D3" w:rsidR="00595674" w:rsidRDefault="00595674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Nível de TRL</w:t>
      </w:r>
    </w:p>
    <w:p w14:paraId="39B1F775" w14:textId="18439042" w:rsidR="0023592E" w:rsidRDefault="0023592E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Área de Competência do IPT (com já definido)</w:t>
      </w:r>
    </w:p>
    <w:p w14:paraId="2D66644D" w14:textId="0D32174F" w:rsidR="0023592E" w:rsidRDefault="0023592E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Duração estimada do projeto</w:t>
      </w:r>
    </w:p>
    <w:p w14:paraId="1689AF61" w14:textId="2C5ECE44" w:rsidR="0023592E" w:rsidRDefault="0023592E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Orçamento estimado do projeto</w:t>
      </w:r>
    </w:p>
    <w:p w14:paraId="3526AF13" w14:textId="6B4E102B" w:rsidR="008E26CD" w:rsidRDefault="008E26CD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Histórico e Contexto</w:t>
      </w:r>
    </w:p>
    <w:p w14:paraId="0CB99CB2" w14:textId="797486F9" w:rsidR="005C025B" w:rsidRDefault="005C025B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Metas</w:t>
      </w:r>
    </w:p>
    <w:p w14:paraId="4410FC25" w14:textId="0678ED9B" w:rsidR="00E33688" w:rsidRDefault="00E33688" w:rsidP="004F29FE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Milestones</w:t>
      </w:r>
    </w:p>
    <w:p w14:paraId="44B91D18" w14:textId="77777777" w:rsidR="00F85F7A" w:rsidRDefault="00F85F7A" w:rsidP="002E02AD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4F5DEC34" w14:textId="56B65EBF" w:rsidR="00E33688" w:rsidRDefault="00E33688" w:rsidP="00E33688">
      <w:pPr>
        <w:pStyle w:val="NormalWeb"/>
        <w:numPr>
          <w:ilvl w:val="1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F718B2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Projeto 02</w:t>
      </w: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– “</w:t>
      </w:r>
      <w:r w:rsidR="00BF09C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Título</w:t>
      </w: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”</w:t>
      </w:r>
    </w:p>
    <w:p w14:paraId="613B58B6" w14:textId="77777777" w:rsidR="00E33688" w:rsidRDefault="00E33688" w:rsidP="00E33688">
      <w:pPr>
        <w:pStyle w:val="NormalWeb"/>
        <w:spacing w:before="0" w:beforeAutospacing="0" w:after="0" w:afterAutospacing="0" w:line="276" w:lineRule="auto"/>
        <w:ind w:left="214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3CC72572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Área de Negócios</w:t>
      </w:r>
    </w:p>
    <w:p w14:paraId="3EF44C66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Competência Tecnológica</w:t>
      </w:r>
    </w:p>
    <w:p w14:paraId="3D23B18F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Nível de TRL</w:t>
      </w:r>
    </w:p>
    <w:p w14:paraId="1D5F7FE3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Área de Competência do IPT (com já definido)</w:t>
      </w:r>
    </w:p>
    <w:p w14:paraId="73B9DF22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Duração estimada do projeto</w:t>
      </w:r>
    </w:p>
    <w:p w14:paraId="3CB219FB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Orçamento estimado do projeto</w:t>
      </w:r>
    </w:p>
    <w:p w14:paraId="179B8B20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Histórico e Contexto</w:t>
      </w:r>
    </w:p>
    <w:p w14:paraId="45351567" w14:textId="77777777" w:rsidR="00E33688" w:rsidRDefault="00E33688" w:rsidP="00E33688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Metas</w:t>
      </w:r>
    </w:p>
    <w:p w14:paraId="6AEAD078" w14:textId="5A338B6E" w:rsidR="008127FF" w:rsidRDefault="00E33688" w:rsidP="002C5572">
      <w:pPr>
        <w:pStyle w:val="NormalWeb"/>
        <w:numPr>
          <w:ilvl w:val="2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Milestones</w:t>
      </w:r>
    </w:p>
    <w:p w14:paraId="49DFD440" w14:textId="77777777" w:rsidR="00B67C26" w:rsidRPr="002B127E" w:rsidRDefault="00B67C26" w:rsidP="00B67C26">
      <w:pPr>
        <w:pStyle w:val="NormalWeb"/>
        <w:spacing w:before="0" w:beforeAutospacing="0" w:after="0" w:afterAutospacing="0" w:line="276" w:lineRule="auto"/>
        <w:ind w:left="286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64434DA6" w14:textId="504142FC" w:rsidR="00991CA8" w:rsidRDefault="009E0184" w:rsidP="00A73F62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5</w:t>
      </w:r>
      <w:r w:rsidR="000F06F7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.1.</w:t>
      </w:r>
      <w:r w:rsidR="00A73F6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2.1 </w:t>
      </w:r>
      <w:r w:rsidR="00232222" w:rsidRPr="0080682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PLANOS DE TRABALHOS ESPECÍFICOS</w:t>
      </w:r>
      <w:r w:rsidR="0023222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 </w:t>
      </w:r>
      <w:r w:rsidR="00991CA8" w:rsidRPr="00991CA8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Documentos </w:t>
      </w:r>
      <w:r w:rsidR="0023222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que deverão ser negociados após a assinatura do Instrumento Jurídico para formalizar a parceria no âmbito Chamamento do Centro de Inovação</w:t>
      </w:r>
      <w:r w:rsidR="00991CA8" w:rsidRPr="00991CA8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, os quais deverão especificar detalhadamente</w:t>
      </w:r>
      <w:r w:rsidR="00E92D2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,</w:t>
      </w:r>
      <w:r w:rsidR="00991CA8" w:rsidRPr="00991CA8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</w:t>
      </w:r>
      <w:r w:rsidR="00E92D29" w:rsidRPr="00E92D2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no mínimo, a identificação do objeto a ser executado; metas a serem atingidas, etapas e fases de execução; plano de aplicação dos recursos financeiros e econômicos</w:t>
      </w:r>
      <w:r w:rsidR="00E92D29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.</w:t>
      </w:r>
    </w:p>
    <w:p w14:paraId="07404084" w14:textId="77777777" w:rsidR="00AE00D2" w:rsidRPr="00A73F62" w:rsidRDefault="00AE00D2" w:rsidP="00AE00D2">
      <w:pPr>
        <w:pStyle w:val="NormalWeb"/>
        <w:spacing w:before="0" w:beforeAutospacing="0" w:after="0" w:afterAutospacing="0" w:line="276" w:lineRule="auto"/>
        <w:ind w:left="2868"/>
        <w:jc w:val="both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14:paraId="07BE2DC7" w14:textId="01FC6123" w:rsidR="006E5DB8" w:rsidRDefault="00AE00D2" w:rsidP="00AE00D2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A73F62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Outros projetos em parceria</w:t>
      </w:r>
      <w:r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.</w:t>
      </w:r>
      <w:r w:rsidR="008A6D62" w:rsidRPr="008A6D62">
        <w:t xml:space="preserve"> </w:t>
      </w:r>
      <w:r w:rsidR="008A6D62" w:rsidRPr="008A6D6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Além dos Programas de Pesquisas descritos nessa</w:t>
      </w:r>
      <w:r w:rsidR="008A6D6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no item</w:t>
      </w:r>
      <w:r w:rsidR="00BF09C1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</w:t>
      </w:r>
      <w:r w:rsidR="00BF09C1" w:rsidRPr="00BF09C1">
        <w:rPr>
          <w:rFonts w:asciiTheme="minorHAnsi" w:eastAsiaTheme="minorHAnsi" w:hAnsiTheme="minorHAnsi" w:cstheme="minorHAnsi"/>
          <w:bCs/>
          <w:color w:val="000000" w:themeColor="text1"/>
          <w:highlight w:val="yellow"/>
          <w:lang w:eastAsia="en-US"/>
        </w:rPr>
        <w:t>X</w:t>
      </w:r>
      <w:r w:rsidR="008A6D62" w:rsidRPr="008A6D6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, adicionalmente pretende realizar as seguintes atividades:</w:t>
      </w:r>
    </w:p>
    <w:p w14:paraId="2800C524" w14:textId="77777777" w:rsidR="00282260" w:rsidRDefault="00282260" w:rsidP="00282260">
      <w:pPr>
        <w:pStyle w:val="NormalWeb"/>
        <w:spacing w:before="0" w:beforeAutospacing="0" w:after="0" w:afterAutospacing="0" w:line="276" w:lineRule="auto"/>
        <w:ind w:left="142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5934F37D" w14:textId="4718C4A5" w:rsidR="00282260" w:rsidRPr="004329AE" w:rsidRDefault="00C6316F" w:rsidP="00282260">
      <w:pPr>
        <w:pStyle w:val="PargrafodaLista"/>
        <w:numPr>
          <w:ilvl w:val="1"/>
          <w:numId w:val="16"/>
        </w:numPr>
        <w:jc w:val="both"/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Importante prever outras formas de cooperação. Ex. </w:t>
      </w:r>
      <w:r w:rsidR="00282260" w:rsidRPr="004329AE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Submissão de projetos de fomento </w:t>
      </w:r>
      <w:r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>xxxxx.</w:t>
      </w:r>
    </w:p>
    <w:p w14:paraId="18E854E0" w14:textId="77777777" w:rsidR="00282260" w:rsidRPr="004329AE" w:rsidRDefault="00282260" w:rsidP="00282260">
      <w:pPr>
        <w:pStyle w:val="PargrafodaLista"/>
        <w:ind w:left="2148"/>
        <w:jc w:val="both"/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</w:pPr>
    </w:p>
    <w:p w14:paraId="4F49AC23" w14:textId="77777777" w:rsidR="004329AE" w:rsidRPr="004329AE" w:rsidRDefault="004329AE" w:rsidP="004329AE">
      <w:pPr>
        <w:pStyle w:val="PargrafodaLista"/>
        <w:numPr>
          <w:ilvl w:val="1"/>
          <w:numId w:val="16"/>
        </w:numPr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</w:pPr>
      <w:r w:rsidRPr="004329AE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>Promoção de um ambiente de inovação e da aproximação da indústria com a academia e startups.</w:t>
      </w:r>
    </w:p>
    <w:p w14:paraId="0576F1D4" w14:textId="77777777" w:rsidR="008A6D62" w:rsidRDefault="008A6D62" w:rsidP="004329AE">
      <w:pPr>
        <w:pStyle w:val="NormalWeb"/>
        <w:spacing w:before="0" w:beforeAutospacing="0" w:after="0" w:afterAutospacing="0" w:line="276" w:lineRule="auto"/>
        <w:ind w:left="2148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</w:p>
    <w:p w14:paraId="795B809C" w14:textId="3DBE5437" w:rsidR="00271CFA" w:rsidRDefault="00C34219" w:rsidP="006E33EE">
      <w:pPr>
        <w:pStyle w:val="PargrafodaLista"/>
        <w:numPr>
          <w:ilvl w:val="0"/>
          <w:numId w:val="3"/>
        </w:numPr>
        <w:spacing w:after="240" w:line="276" w:lineRule="auto"/>
        <w:ind w:hanging="93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1CFA">
        <w:rPr>
          <w:rFonts w:asciiTheme="minorHAnsi" w:hAnsiTheme="minorHAnsi" w:cstheme="minorHAnsi"/>
          <w:b/>
          <w:bCs/>
          <w:sz w:val="24"/>
          <w:szCs w:val="24"/>
        </w:rPr>
        <w:t>DOS APORTES FINANCEIROS E ECONÔMICOS</w:t>
      </w:r>
      <w:r w:rsidR="00C344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441C" w:rsidRPr="00276E06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 xml:space="preserve">(item 5 </w:t>
      </w:r>
      <w:r w:rsidR="004B4E37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>do</w:t>
      </w:r>
      <w:r w:rsidR="00C3441C" w:rsidRPr="00276E06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 </w:t>
      </w:r>
      <w:r w:rsidR="00C3441C" w:rsidRPr="00276E06">
        <w:rPr>
          <w:rFonts w:asciiTheme="minorHAnsi" w:eastAsiaTheme="minorHAnsi" w:hAnsiTheme="minorHAnsi" w:cstheme="minorHAnsi"/>
          <w:color w:val="4F81BD" w:themeColor="accent1"/>
          <w:sz w:val="24"/>
          <w:szCs w:val="24"/>
          <w:lang w:eastAsia="en-US"/>
        </w:rPr>
        <w:t>§1º do art. 40 do Decreto 62.817/2017</w:t>
      </w:r>
      <w:r w:rsidR="00C3441C" w:rsidRPr="00F76E99">
        <w:rPr>
          <w:rFonts w:asciiTheme="minorHAnsi" w:hAnsiTheme="minorHAnsi" w:cstheme="minorHAnsi"/>
          <w:color w:val="1F497D" w:themeColor="text2"/>
          <w:sz w:val="24"/>
          <w:szCs w:val="24"/>
        </w:rPr>
        <w:t>)</w:t>
      </w:r>
      <w:r w:rsidR="00AE4EE0">
        <w:t>.</w:t>
      </w:r>
    </w:p>
    <w:p w14:paraId="20E0A12F" w14:textId="1DB972E9" w:rsidR="00983D58" w:rsidRDefault="00EA29E3" w:rsidP="00BC418F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983D58">
        <w:rPr>
          <w:rFonts w:asciiTheme="minorHAnsi" w:hAnsiTheme="minorHAnsi" w:cstheme="minorHAnsi"/>
          <w:b/>
          <w:bCs/>
          <w:sz w:val="24"/>
          <w:szCs w:val="24"/>
        </w:rPr>
        <w:t xml:space="preserve">.1. </w:t>
      </w:r>
      <w:r w:rsidR="00983D58" w:rsidRPr="00863345">
        <w:rPr>
          <w:rFonts w:asciiTheme="minorHAnsi" w:hAnsiTheme="minorHAnsi" w:cstheme="minorHAnsi"/>
          <w:b/>
          <w:bCs/>
          <w:sz w:val="24"/>
          <w:szCs w:val="24"/>
        </w:rPr>
        <w:t>Contrapartida financeira</w:t>
      </w:r>
      <w:r w:rsidR="00983D58" w:rsidRPr="00983D58">
        <w:rPr>
          <w:rFonts w:asciiTheme="minorHAnsi" w:hAnsiTheme="minorHAnsi" w:cstheme="minorHAnsi"/>
          <w:sz w:val="24"/>
          <w:szCs w:val="24"/>
        </w:rPr>
        <w:t>.</w:t>
      </w:r>
      <w:r w:rsidR="00983D58">
        <w:rPr>
          <w:rFonts w:asciiTheme="minorHAnsi" w:hAnsiTheme="minorHAnsi" w:cstheme="minorHAnsi"/>
          <w:sz w:val="24"/>
          <w:szCs w:val="24"/>
        </w:rPr>
        <w:t xml:space="preserve"> </w:t>
      </w:r>
      <w:r w:rsidR="003232C2">
        <w:rPr>
          <w:rFonts w:asciiTheme="minorHAnsi" w:hAnsiTheme="minorHAnsi" w:cstheme="minorHAnsi"/>
          <w:sz w:val="24"/>
          <w:szCs w:val="24"/>
        </w:rPr>
        <w:t xml:space="preserve">A </w:t>
      </w:r>
      <w:r w:rsidR="00544C55" w:rsidRPr="00544C55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3232C2">
        <w:rPr>
          <w:rFonts w:asciiTheme="minorHAnsi" w:hAnsiTheme="minorHAnsi" w:cstheme="minorHAnsi"/>
          <w:sz w:val="24"/>
          <w:szCs w:val="24"/>
        </w:rPr>
        <w:t xml:space="preserve"> 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se compromete a remunerar o </w:t>
      </w:r>
      <w:r w:rsidR="00863345" w:rsidRPr="00064C2D">
        <w:rPr>
          <w:rFonts w:asciiTheme="minorHAnsi" w:hAnsiTheme="minorHAnsi" w:cstheme="minorHAnsi"/>
          <w:b/>
          <w:bCs/>
          <w:sz w:val="24"/>
          <w:szCs w:val="24"/>
        </w:rPr>
        <w:t>IPT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, por meio da </w:t>
      </w:r>
      <w:r w:rsidR="00863345" w:rsidRPr="00064C2D">
        <w:rPr>
          <w:rFonts w:asciiTheme="minorHAnsi" w:hAnsiTheme="minorHAnsi" w:cstheme="minorHAnsi"/>
          <w:b/>
          <w:bCs/>
          <w:sz w:val="24"/>
          <w:szCs w:val="24"/>
        </w:rPr>
        <w:t>FIPT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, com contrapartida financeira mensal inicialmente estimada no valor de R$ </w:t>
      </w:r>
      <w:r w:rsidR="002F739F" w:rsidRPr="00544C55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863345" w:rsidRPr="00544C55">
        <w:rPr>
          <w:rFonts w:asciiTheme="minorHAnsi" w:hAnsiTheme="minorHAnsi" w:cstheme="minorHAnsi"/>
          <w:sz w:val="24"/>
          <w:szCs w:val="24"/>
          <w:highlight w:val="yellow"/>
        </w:rPr>
        <w:t xml:space="preserve"> (</w:t>
      </w:r>
      <w:r w:rsidR="002F739F" w:rsidRPr="00544C5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863345" w:rsidRPr="00544C55">
        <w:rPr>
          <w:rFonts w:asciiTheme="minorHAnsi" w:hAnsiTheme="minorHAnsi" w:cstheme="minorHAnsi"/>
          <w:sz w:val="24"/>
          <w:szCs w:val="24"/>
          <w:highlight w:val="yellow"/>
        </w:rPr>
        <w:t>),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 pelo uso das instalações do Prédio </w:t>
      </w:r>
      <w:r w:rsidR="002F739F" w:rsidRPr="00544C55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 do IPT, que corresponde à área total de </w:t>
      </w:r>
      <w:r w:rsidR="002F739F" w:rsidRPr="00544C55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2F739F">
        <w:rPr>
          <w:rFonts w:asciiTheme="minorHAnsi" w:hAnsiTheme="minorHAnsi" w:cstheme="minorHAnsi"/>
          <w:sz w:val="24"/>
          <w:szCs w:val="24"/>
        </w:rPr>
        <w:t xml:space="preserve"> </w:t>
      </w:r>
      <w:r w:rsidR="00863345" w:rsidRPr="00863345">
        <w:rPr>
          <w:rFonts w:asciiTheme="minorHAnsi" w:hAnsiTheme="minorHAnsi" w:cstheme="minorHAnsi"/>
          <w:sz w:val="24"/>
          <w:szCs w:val="24"/>
        </w:rPr>
        <w:t>m² (</w:t>
      </w:r>
      <w:r w:rsidR="002F739F" w:rsidRPr="00544C55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), com o valor de </w:t>
      </w:r>
      <w:r w:rsidR="00863345" w:rsidRPr="001B635F">
        <w:rPr>
          <w:rFonts w:asciiTheme="minorHAnsi" w:hAnsiTheme="minorHAnsi" w:cstheme="minorHAnsi"/>
          <w:sz w:val="24"/>
          <w:szCs w:val="24"/>
          <w:highlight w:val="yellow"/>
        </w:rPr>
        <w:t>R$ 53,00 (cinquenta e três reais)</w:t>
      </w:r>
      <w:r w:rsidR="00863345" w:rsidRPr="00863345">
        <w:rPr>
          <w:rFonts w:asciiTheme="minorHAnsi" w:hAnsiTheme="minorHAnsi" w:cstheme="minorHAnsi"/>
          <w:sz w:val="24"/>
          <w:szCs w:val="24"/>
        </w:rPr>
        <w:t xml:space="preserve"> por metro quadrado (m²), para instalação do </w:t>
      </w:r>
      <w:r w:rsidR="00863345" w:rsidRPr="00064C2D">
        <w:rPr>
          <w:rFonts w:asciiTheme="minorHAnsi" w:hAnsiTheme="minorHAnsi" w:cstheme="minorHAnsi"/>
          <w:b/>
          <w:bCs/>
          <w:sz w:val="24"/>
          <w:szCs w:val="24"/>
        </w:rPr>
        <w:t>CENTRO DE INOVAÇÃO</w:t>
      </w:r>
      <w:r w:rsidR="00863345" w:rsidRPr="00863345">
        <w:rPr>
          <w:rFonts w:asciiTheme="minorHAnsi" w:hAnsiTheme="minorHAnsi" w:cstheme="minorHAnsi"/>
          <w:sz w:val="24"/>
          <w:szCs w:val="24"/>
        </w:rPr>
        <w:t>.</w:t>
      </w:r>
    </w:p>
    <w:p w14:paraId="3D886A57" w14:textId="5DDDB92B" w:rsidR="00135B50" w:rsidRDefault="00EA29E3" w:rsidP="00BC418F">
      <w:pPr>
        <w:spacing w:after="240" w:line="276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35B50">
        <w:rPr>
          <w:rFonts w:asciiTheme="minorHAnsi" w:hAnsiTheme="minorHAnsi" w:cstheme="minorHAnsi"/>
          <w:b/>
          <w:bCs/>
          <w:sz w:val="24"/>
          <w:szCs w:val="24"/>
        </w:rPr>
        <w:t xml:space="preserve">.2. Rateio de despesas comuns. </w:t>
      </w:r>
      <w:r w:rsidR="00A100B5" w:rsidRPr="00A100B5">
        <w:rPr>
          <w:rFonts w:asciiTheme="minorHAnsi" w:hAnsiTheme="minorHAnsi" w:cstheme="minorHAnsi"/>
          <w:sz w:val="24"/>
          <w:szCs w:val="24"/>
        </w:rPr>
        <w:t xml:space="preserve">Além da contrapartida financeira mensal estipulada acima, a </w:t>
      </w:r>
      <w:r w:rsidR="00544C55" w:rsidRPr="00544C55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A100B5" w:rsidRPr="00A100B5">
        <w:rPr>
          <w:rFonts w:asciiTheme="minorHAnsi" w:hAnsiTheme="minorHAnsi" w:cstheme="minorHAnsi"/>
          <w:sz w:val="24"/>
          <w:szCs w:val="24"/>
        </w:rPr>
        <w:t xml:space="preserve"> se compromete a reembolsar o </w:t>
      </w:r>
      <w:r w:rsidR="00A100B5" w:rsidRPr="00064C2D">
        <w:rPr>
          <w:rFonts w:asciiTheme="minorHAnsi" w:hAnsiTheme="minorHAnsi" w:cstheme="minorHAnsi"/>
          <w:b/>
          <w:bCs/>
          <w:sz w:val="24"/>
          <w:szCs w:val="24"/>
        </w:rPr>
        <w:t>IPT</w:t>
      </w:r>
      <w:r w:rsidR="00A100B5" w:rsidRPr="00A100B5">
        <w:rPr>
          <w:rFonts w:asciiTheme="minorHAnsi" w:hAnsiTheme="minorHAnsi" w:cstheme="minorHAnsi"/>
          <w:sz w:val="24"/>
          <w:szCs w:val="24"/>
        </w:rPr>
        <w:t xml:space="preserve">, por meio da </w:t>
      </w:r>
      <w:r w:rsidR="00A100B5" w:rsidRPr="00064C2D">
        <w:rPr>
          <w:rFonts w:asciiTheme="minorHAnsi" w:hAnsiTheme="minorHAnsi" w:cstheme="minorHAnsi"/>
          <w:b/>
          <w:bCs/>
          <w:sz w:val="24"/>
          <w:szCs w:val="24"/>
        </w:rPr>
        <w:t>FIPT</w:t>
      </w:r>
      <w:r w:rsidR="00A100B5" w:rsidRPr="00A100B5">
        <w:rPr>
          <w:rFonts w:asciiTheme="minorHAnsi" w:hAnsiTheme="minorHAnsi" w:cstheme="minorHAnsi"/>
          <w:sz w:val="24"/>
          <w:szCs w:val="24"/>
        </w:rPr>
        <w:t xml:space="preserve">, pelas despesas relacionadas ao rateio dos custos diretos e indiretos relacionados à gestão do Programa IPT </w:t>
      </w:r>
      <w:r w:rsidR="00A100B5" w:rsidRPr="00544C55">
        <w:rPr>
          <w:rFonts w:asciiTheme="minorHAnsi" w:hAnsiTheme="minorHAnsi" w:cstheme="minorHAnsi"/>
          <w:i/>
          <w:iCs/>
          <w:sz w:val="24"/>
          <w:szCs w:val="24"/>
        </w:rPr>
        <w:t>Open Experience</w:t>
      </w:r>
      <w:r w:rsidR="00A100B5" w:rsidRPr="00A100B5">
        <w:rPr>
          <w:rFonts w:asciiTheme="minorHAnsi" w:hAnsiTheme="minorHAnsi" w:cstheme="minorHAnsi"/>
          <w:sz w:val="24"/>
          <w:szCs w:val="24"/>
        </w:rPr>
        <w:t xml:space="preserve"> o que corresponde, no primeiro ano de vigência deste instrumento, ao valor mensal estimado de </w:t>
      </w:r>
      <w:r w:rsidR="001B635F" w:rsidRPr="001B635F">
        <w:rPr>
          <w:rFonts w:asciiTheme="minorHAnsi" w:hAnsiTheme="minorHAnsi" w:cstheme="minorHAnsi"/>
          <w:sz w:val="24"/>
          <w:szCs w:val="24"/>
          <w:highlight w:val="yellow"/>
        </w:rPr>
        <w:t>R$ 8,50 (oito e cinquenta)</w:t>
      </w:r>
      <w:r w:rsidR="005628D5">
        <w:rPr>
          <w:rFonts w:asciiTheme="minorHAnsi" w:hAnsiTheme="minorHAnsi" w:cstheme="minorHAnsi"/>
          <w:sz w:val="24"/>
          <w:szCs w:val="24"/>
        </w:rPr>
        <w:t xml:space="preserve"> incidente pela área total construída.</w:t>
      </w:r>
      <w:r w:rsidR="006008A0">
        <w:rPr>
          <w:rFonts w:asciiTheme="minorHAnsi" w:hAnsiTheme="minorHAnsi" w:cstheme="minorHAnsi"/>
          <w:sz w:val="24"/>
          <w:szCs w:val="24"/>
        </w:rPr>
        <w:t xml:space="preserve"> </w:t>
      </w:r>
      <w:r w:rsidR="006008A0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Se a área a ser ocupada pela empresa for em espaços ocupados por outras empresas ou por laboratórios do IPT, poderá haver acréscimos dos valores </w:t>
      </w:r>
      <w:r w:rsidR="007D72B0">
        <w:rPr>
          <w:rFonts w:asciiTheme="minorHAnsi" w:hAnsiTheme="minorHAnsi" w:cstheme="minorHAnsi"/>
          <w:color w:val="1F497D" w:themeColor="text2"/>
          <w:sz w:val="24"/>
          <w:szCs w:val="24"/>
        </w:rPr>
        <w:t>de rateio de despesas comuns relacionados a este espaço.</w:t>
      </w:r>
    </w:p>
    <w:p w14:paraId="7A72ECCA" w14:textId="1F3523F6" w:rsidR="002F23F1" w:rsidRPr="002F23F1" w:rsidRDefault="00EA29E3" w:rsidP="002F23F1">
      <w:pPr>
        <w:spacing w:after="24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2F23F1" w:rsidRPr="00CC2B0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E76EE"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2F23F1" w:rsidRPr="002F23F1">
        <w:rPr>
          <w:rFonts w:asciiTheme="minorHAnsi" w:hAnsiTheme="minorHAnsi" w:cstheme="minorHAnsi"/>
          <w:sz w:val="24"/>
          <w:szCs w:val="24"/>
        </w:rPr>
        <w:tab/>
      </w:r>
      <w:r w:rsidR="002F23F1" w:rsidRPr="002F23F1">
        <w:rPr>
          <w:rFonts w:asciiTheme="minorHAnsi" w:hAnsiTheme="minorHAnsi" w:cstheme="minorHAnsi"/>
          <w:b/>
          <w:bCs/>
          <w:sz w:val="24"/>
          <w:szCs w:val="24"/>
        </w:rPr>
        <w:t>Utilidades públicas</w:t>
      </w:r>
      <w:r w:rsidR="00F22A81">
        <w:rPr>
          <w:rFonts w:asciiTheme="minorHAnsi" w:hAnsiTheme="minorHAnsi" w:cstheme="minorHAnsi"/>
          <w:sz w:val="24"/>
          <w:szCs w:val="24"/>
        </w:rPr>
        <w:t>.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O rateio previsto no item </w:t>
      </w:r>
      <w:r w:rsidR="002F23F1">
        <w:rPr>
          <w:rFonts w:asciiTheme="minorHAnsi" w:hAnsiTheme="minorHAnsi" w:cstheme="minorHAnsi"/>
          <w:sz w:val="24"/>
          <w:szCs w:val="24"/>
        </w:rPr>
        <w:t>5</w:t>
      </w:r>
      <w:r w:rsidR="002F23F1" w:rsidRPr="002F23F1">
        <w:rPr>
          <w:rFonts w:asciiTheme="minorHAnsi" w:hAnsiTheme="minorHAnsi" w:cstheme="minorHAnsi"/>
          <w:sz w:val="24"/>
          <w:szCs w:val="24"/>
        </w:rPr>
        <w:t>.2 não inclui os custos com energia elétrica, gás encanado, água e esgoto, cujos valores mensais deverão ser ressarcidos pel</w:t>
      </w:r>
      <w:r w:rsidR="002F23F1">
        <w:rPr>
          <w:rFonts w:asciiTheme="minorHAnsi" w:hAnsiTheme="minorHAnsi" w:cstheme="minorHAnsi"/>
          <w:sz w:val="24"/>
          <w:szCs w:val="24"/>
        </w:rPr>
        <w:t xml:space="preserve">a </w:t>
      </w:r>
      <w:r w:rsidR="002F23F1" w:rsidRPr="002F23F1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ao IPT, por intermédio da FIPT, em até 05 (cinco) dias úteis, mediante apresentação pelo IPT de documento que comprove o</w:t>
      </w:r>
      <w:r w:rsidR="002F23F1">
        <w:rPr>
          <w:rFonts w:asciiTheme="minorHAnsi" w:hAnsiTheme="minorHAnsi" w:cstheme="minorHAnsi"/>
          <w:sz w:val="24"/>
          <w:szCs w:val="24"/>
        </w:rPr>
        <w:t xml:space="preserve"> efetivo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consumo d</w:t>
      </w:r>
      <w:r w:rsidR="002F23F1">
        <w:rPr>
          <w:rFonts w:asciiTheme="minorHAnsi" w:hAnsiTheme="minorHAnsi" w:cstheme="minorHAnsi"/>
          <w:sz w:val="24"/>
          <w:szCs w:val="24"/>
        </w:rPr>
        <w:t>a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</w:t>
      </w:r>
      <w:r w:rsidR="002F23F1" w:rsidRPr="002F23F1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por intermédio de medidores individuais, por meio de depósito em conta corrente a ser informada pela FIPT em até 10 (dez) dias da assinatura deste CONTRATO, enquanto não houver a providência estabelecida no item </w:t>
      </w:r>
      <w:r>
        <w:rPr>
          <w:rFonts w:asciiTheme="minorHAnsi" w:hAnsiTheme="minorHAnsi" w:cstheme="minorHAnsi"/>
          <w:sz w:val="24"/>
          <w:szCs w:val="24"/>
        </w:rPr>
        <w:t>6</w:t>
      </w:r>
      <w:r w:rsidR="002F23F1">
        <w:rPr>
          <w:rFonts w:asciiTheme="minorHAnsi" w:hAnsiTheme="minorHAnsi" w:cstheme="minorHAnsi"/>
          <w:sz w:val="24"/>
          <w:szCs w:val="24"/>
        </w:rPr>
        <w:t>.</w:t>
      </w:r>
      <w:r w:rsidR="003A4E35">
        <w:rPr>
          <w:rFonts w:asciiTheme="minorHAnsi" w:hAnsiTheme="minorHAnsi" w:cstheme="minorHAnsi"/>
          <w:sz w:val="24"/>
          <w:szCs w:val="24"/>
        </w:rPr>
        <w:t>2</w:t>
      </w:r>
      <w:r w:rsidR="00595C08">
        <w:rPr>
          <w:rFonts w:asciiTheme="minorHAnsi" w:hAnsiTheme="minorHAnsi" w:cstheme="minorHAnsi"/>
          <w:sz w:val="24"/>
          <w:szCs w:val="24"/>
        </w:rPr>
        <w:t>.1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 abaixo.</w:t>
      </w:r>
    </w:p>
    <w:p w14:paraId="7B017C5C" w14:textId="419B2ECA" w:rsidR="002F23F1" w:rsidRPr="002F23F1" w:rsidRDefault="00EA29E3" w:rsidP="00595C08">
      <w:pPr>
        <w:spacing w:after="24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2F23F1" w:rsidRPr="006C6E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C562F" w:rsidRPr="006C6E0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F23F1" w:rsidRPr="006C6E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C562F" w:rsidRPr="006C6E0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C6E09">
        <w:rPr>
          <w:rFonts w:asciiTheme="minorHAnsi" w:hAnsiTheme="minorHAnsi" w:cstheme="minorHAnsi"/>
          <w:sz w:val="24"/>
          <w:szCs w:val="24"/>
        </w:rPr>
        <w:t xml:space="preserve"> </w:t>
      </w:r>
      <w:r w:rsidR="002F23F1" w:rsidRPr="002F23F1">
        <w:rPr>
          <w:rFonts w:asciiTheme="minorHAnsi" w:hAnsiTheme="minorHAnsi" w:cstheme="minorHAnsi"/>
          <w:sz w:val="24"/>
          <w:szCs w:val="24"/>
        </w:rPr>
        <w:tab/>
        <w:t xml:space="preserve"> Caberá a </w:t>
      </w:r>
      <w:r w:rsidR="00595C08" w:rsidRPr="00595C08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, durante a execução da </w:t>
      </w:r>
      <w:r w:rsidR="002F23F1" w:rsidRPr="00A15B08">
        <w:rPr>
          <w:rFonts w:asciiTheme="minorHAnsi" w:hAnsiTheme="minorHAnsi" w:cstheme="minorHAnsi"/>
          <w:b/>
          <w:bCs/>
          <w:sz w:val="24"/>
          <w:szCs w:val="24"/>
        </w:rPr>
        <w:t>ETAPA 1</w:t>
      </w:r>
      <w:r w:rsidR="002F23F1" w:rsidRPr="002F23F1">
        <w:rPr>
          <w:rFonts w:asciiTheme="minorHAnsi" w:hAnsiTheme="minorHAnsi" w:cstheme="minorHAnsi"/>
          <w:sz w:val="24"/>
          <w:szCs w:val="24"/>
        </w:rPr>
        <w:t xml:space="preserve">, adaptar as instalações da fração que ocupar no Prédio </w:t>
      </w:r>
      <w:r w:rsidR="00595C08" w:rsidRPr="00595C08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2F23F1" w:rsidRPr="002F23F1">
        <w:rPr>
          <w:rFonts w:asciiTheme="minorHAnsi" w:hAnsiTheme="minorHAnsi" w:cstheme="minorHAnsi"/>
          <w:sz w:val="24"/>
          <w:szCs w:val="24"/>
        </w:rPr>
        <w:t>, para que seja possível determinar a aferição individual do consumo dos serviços e utilidades públicas, conforme estipulado</w:t>
      </w:r>
      <w:r w:rsidR="00595C08">
        <w:rPr>
          <w:rFonts w:asciiTheme="minorHAnsi" w:hAnsiTheme="minorHAnsi" w:cstheme="minorHAnsi"/>
          <w:sz w:val="24"/>
          <w:szCs w:val="24"/>
        </w:rPr>
        <w:t>.</w:t>
      </w:r>
    </w:p>
    <w:p w14:paraId="4B284E2C" w14:textId="7FB0C3FB" w:rsidR="00640262" w:rsidRPr="00640262" w:rsidRDefault="00EA29E3" w:rsidP="006C6E09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6</w:t>
      </w:r>
      <w:r w:rsidR="0064026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C562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40262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640262" w:rsidRPr="006F3CDF">
        <w:rPr>
          <w:rFonts w:asciiTheme="minorHAnsi" w:hAnsiTheme="minorHAnsi" w:cstheme="minorHAnsi"/>
          <w:b/>
          <w:bCs/>
          <w:sz w:val="24"/>
          <w:szCs w:val="24"/>
        </w:rPr>
        <w:t>ecursos</w:t>
      </w:r>
      <w:r w:rsidR="00640262">
        <w:rPr>
          <w:rFonts w:asciiTheme="minorHAnsi" w:hAnsiTheme="minorHAnsi" w:cstheme="minorHAnsi"/>
          <w:b/>
          <w:bCs/>
          <w:sz w:val="24"/>
          <w:szCs w:val="24"/>
        </w:rPr>
        <w:t xml:space="preserve"> financeiros</w:t>
      </w:r>
      <w:r w:rsidR="00640262" w:rsidRPr="006F3CDF">
        <w:rPr>
          <w:rFonts w:asciiTheme="minorHAnsi" w:hAnsiTheme="minorHAnsi" w:cstheme="minorHAnsi"/>
          <w:b/>
          <w:bCs/>
          <w:sz w:val="24"/>
          <w:szCs w:val="24"/>
        </w:rPr>
        <w:t xml:space="preserve"> destinados aos projetos de PD&amp;I</w:t>
      </w:r>
      <w:r w:rsidR="0064026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F37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F3718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Som</w:t>
      </w:r>
      <w:r w:rsidR="001F7A88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atória dos valores</w:t>
      </w:r>
      <w:r w:rsidR="0090440B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estabelecidos no item</w:t>
      </w:r>
      <w:r w:rsidR="00434EF0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D76738">
        <w:rPr>
          <w:rFonts w:asciiTheme="minorHAnsi" w:hAnsiTheme="minorHAnsi" w:cstheme="minorHAnsi"/>
          <w:color w:val="4F81BD" w:themeColor="accent1"/>
          <w:sz w:val="24"/>
          <w:szCs w:val="24"/>
        </w:rPr>
        <w:t>5</w:t>
      </w:r>
      <w:r w:rsidR="00434EF0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.1.2</w:t>
      </w:r>
      <w:r w:rsidR="0090440B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  <w:r w:rsidR="00B21229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Importante ressaltar que</w:t>
      </w:r>
      <w:r w:rsidR="00434EF0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B21229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h</w:t>
      </w:r>
      <w:r w:rsidR="00640262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á necessidade de cooperação com o IPT,</w:t>
      </w:r>
      <w:r w:rsidR="00705CE8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B21229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em decorrência da implementação do Centro de Inovação. </w:t>
      </w:r>
      <w:r w:rsidR="0090440B" w:rsidRPr="00E54011">
        <w:rPr>
          <w:rFonts w:asciiTheme="minorHAnsi" w:hAnsiTheme="minorHAnsi" w:cstheme="minorHAnsi"/>
          <w:color w:val="4F81BD" w:themeColor="accent1"/>
          <w:sz w:val="24"/>
          <w:szCs w:val="24"/>
        </w:rPr>
        <w:t>(item 4 do Chamamento do Centro de Inovação</w:t>
      </w:r>
      <w:r w:rsidR="008E74C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e </w:t>
      </w:r>
      <w:r w:rsidR="008E74CE" w:rsidRPr="008E74C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art. 39 “caput” do Decreto n° 62.817/2017  “É facultado à ICTESP celebrar parcerias, convênios ou outros ajustes congêneres com instituições públicas e privadas para realização de atividades conjuntas de pesquisa científica e tecnológica e de desenvolvimento de tecnologia, produto, serviço ou processo.”</w:t>
      </w:r>
    </w:p>
    <w:p w14:paraId="5A0F4AAE" w14:textId="72CA5AA9" w:rsidR="00035060" w:rsidRPr="00420077" w:rsidRDefault="00374BEB" w:rsidP="00420077">
      <w:pPr>
        <w:spacing w:after="240" w:line="276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420077" w:rsidRPr="00420077">
        <w:rPr>
          <w:rFonts w:asciiTheme="minorHAnsi" w:hAnsiTheme="minorHAnsi" w:cstheme="minorHAnsi"/>
          <w:b/>
          <w:bCs/>
          <w:sz w:val="24"/>
          <w:szCs w:val="24"/>
        </w:rPr>
        <w:t>.4</w:t>
      </w:r>
      <w:r w:rsidR="00420077">
        <w:rPr>
          <w:rFonts w:asciiTheme="minorHAnsi" w:hAnsiTheme="minorHAnsi" w:cstheme="minorHAnsi"/>
          <w:sz w:val="24"/>
          <w:szCs w:val="24"/>
        </w:rPr>
        <w:t xml:space="preserve"> </w:t>
      </w:r>
      <w:r w:rsidR="00271CFA" w:rsidRPr="008F7D8F">
        <w:rPr>
          <w:rFonts w:asciiTheme="minorHAnsi" w:hAnsiTheme="minorHAnsi" w:cstheme="minorHAnsi"/>
          <w:b/>
          <w:bCs/>
          <w:sz w:val="24"/>
          <w:szCs w:val="24"/>
        </w:rPr>
        <w:t>Aporte financeiro para implementação do Centro de Inovação</w:t>
      </w:r>
      <w:r w:rsidR="008F7D8F" w:rsidRPr="008F7D8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71CFA" w:rsidRPr="00420077">
        <w:rPr>
          <w:rFonts w:asciiTheme="minorHAnsi" w:hAnsiTheme="minorHAnsi" w:cstheme="minorHAnsi"/>
          <w:sz w:val="24"/>
          <w:szCs w:val="24"/>
        </w:rPr>
        <w:t xml:space="preserve"> </w:t>
      </w:r>
      <w:r w:rsidR="00A33D6B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(inciso </w:t>
      </w:r>
      <w:r w:rsidR="004E20DA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>vii</w:t>
      </w:r>
      <w:r w:rsidR="00A33D6B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>, item II – Avaliação do Chamamento do Centro).</w:t>
      </w:r>
      <w:r w:rsidR="006F3CDF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4F3CB1">
        <w:rPr>
          <w:rFonts w:asciiTheme="minorHAnsi" w:hAnsiTheme="minorHAnsi" w:cstheme="minorHAnsi"/>
          <w:color w:val="4F81BD" w:themeColor="accent1"/>
          <w:sz w:val="24"/>
          <w:szCs w:val="24"/>
        </w:rPr>
        <w:t>Estimativa</w:t>
      </w:r>
      <w:r w:rsidR="00035060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4F3CB1">
        <w:rPr>
          <w:rFonts w:asciiTheme="minorHAnsi" w:hAnsiTheme="minorHAnsi" w:cstheme="minorHAnsi"/>
          <w:color w:val="4F81BD" w:themeColor="accent1"/>
          <w:sz w:val="24"/>
          <w:szCs w:val="24"/>
        </w:rPr>
        <w:t>do</w:t>
      </w:r>
      <w:r w:rsidR="00035060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aporte financeiro para implementação do Centro de Inovação, </w:t>
      </w:r>
      <w:r w:rsidR="00D732CD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>que será necessário para</w:t>
      </w:r>
      <w:r w:rsidR="00641C04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tanto para</w:t>
      </w:r>
      <w:r w:rsidR="00D732CD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adequação do espaço</w:t>
      </w:r>
      <w:r w:rsidR="00641C04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>, quanto</w:t>
      </w:r>
      <w:r w:rsidR="00D732CD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F1259C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para investimento </w:t>
      </w:r>
      <w:r w:rsidR="00641C04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>para operação</w:t>
      </w:r>
      <w:r w:rsidR="004F3CB1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. O valor exato deverá constar no </w:t>
      </w:r>
      <w:r w:rsidR="00C21BF1">
        <w:rPr>
          <w:rFonts w:asciiTheme="minorHAnsi" w:hAnsiTheme="minorHAnsi" w:cstheme="minorHAnsi"/>
          <w:color w:val="4F81BD" w:themeColor="accent1"/>
          <w:sz w:val="24"/>
          <w:szCs w:val="24"/>
        </w:rPr>
        <w:t>PROJETO BÁSICO</w:t>
      </w:r>
      <w:r w:rsidR="004F3CB1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  <w:r w:rsidR="00035060" w:rsidRPr="0042007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</w:p>
    <w:p w14:paraId="13D69F89" w14:textId="4FA11F33" w:rsidR="00B716CA" w:rsidRDefault="00374BEB" w:rsidP="00D038B8">
      <w:pPr>
        <w:pStyle w:val="Default"/>
        <w:spacing w:after="39"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auto"/>
        </w:rPr>
        <w:t>6</w:t>
      </w:r>
      <w:r w:rsidR="00D038B8" w:rsidRPr="006E33EE">
        <w:rPr>
          <w:rFonts w:asciiTheme="minorHAnsi" w:hAnsiTheme="minorHAnsi" w:cstheme="minorHAnsi"/>
          <w:b/>
          <w:bCs/>
          <w:color w:val="auto"/>
        </w:rPr>
        <w:t>.5 C</w:t>
      </w:r>
      <w:r w:rsidR="00271CFA" w:rsidRPr="006E33EE">
        <w:rPr>
          <w:rFonts w:asciiTheme="minorHAnsi" w:hAnsiTheme="minorHAnsi" w:cstheme="minorHAnsi"/>
          <w:b/>
          <w:bCs/>
          <w:color w:val="auto"/>
        </w:rPr>
        <w:t>ontrapartida</w:t>
      </w:r>
      <w:r w:rsidR="00D038B8" w:rsidRPr="006E33EE">
        <w:rPr>
          <w:rFonts w:asciiTheme="minorHAnsi" w:hAnsiTheme="minorHAnsi" w:cstheme="minorHAnsi"/>
          <w:b/>
          <w:bCs/>
          <w:color w:val="auto"/>
        </w:rPr>
        <w:t xml:space="preserve"> não financeira</w:t>
      </w:r>
      <w:r w:rsidR="006E33EE" w:rsidRPr="006E33EE">
        <w:rPr>
          <w:rFonts w:asciiTheme="minorHAnsi" w:hAnsiTheme="minorHAnsi" w:cstheme="minorHAnsi"/>
          <w:b/>
          <w:bCs/>
          <w:color w:val="auto"/>
        </w:rPr>
        <w:t xml:space="preserve"> (item opcional).</w:t>
      </w:r>
      <w:r w:rsidR="00D038B8">
        <w:rPr>
          <w:rFonts w:asciiTheme="minorHAnsi" w:hAnsiTheme="minorHAnsi" w:cstheme="minorHAnsi"/>
          <w:color w:val="auto"/>
        </w:rPr>
        <w:t xml:space="preserve"> </w:t>
      </w:r>
      <w:r w:rsidR="00271CFA" w:rsidRPr="009B6699">
        <w:rPr>
          <w:rFonts w:asciiTheme="minorHAnsi" w:hAnsiTheme="minorHAnsi" w:cstheme="minorHAnsi"/>
          <w:color w:val="auto"/>
        </w:rPr>
        <w:t xml:space="preserve"> </w:t>
      </w:r>
      <w:r w:rsidR="005B3B83">
        <w:rPr>
          <w:rFonts w:asciiTheme="minorHAnsi" w:eastAsia="Times New Roman" w:hAnsiTheme="minorHAnsi" w:cstheme="minorHAnsi"/>
          <w:color w:val="4F81BD" w:themeColor="accent1"/>
          <w:lang w:eastAsia="pt-BR"/>
        </w:rPr>
        <w:t>Trata-se de fornecimento de bens e serviços,</w:t>
      </w:r>
      <w:r w:rsidR="00FA57A3">
        <w:rPr>
          <w:rFonts w:asciiTheme="minorHAnsi" w:eastAsia="Times New Roman" w:hAnsiTheme="minorHAnsi" w:cstheme="minorHAnsi"/>
          <w:color w:val="4F81BD" w:themeColor="accent1"/>
          <w:lang w:eastAsia="pt-BR"/>
        </w:rPr>
        <w:t xml:space="preserve"> desde que economicamente mensuráveis, os quais devem ser aprovados tecnicamente pelo IPT e aprovado pela Diretoria Colegiada do IPT </w:t>
      </w:r>
      <w:r w:rsidR="00705917" w:rsidRPr="005B3B83">
        <w:rPr>
          <w:rFonts w:asciiTheme="minorHAnsi" w:eastAsia="Times New Roman" w:hAnsiTheme="minorHAnsi" w:cstheme="minorHAnsi"/>
          <w:color w:val="4F81BD" w:themeColor="accent1"/>
          <w:lang w:eastAsia="pt-BR"/>
        </w:rPr>
        <w:t>(item 4 do Chamamento do Centro de Inovação)</w:t>
      </w:r>
      <w:r w:rsidR="009B6699" w:rsidRPr="005B3B83">
        <w:rPr>
          <w:rFonts w:asciiTheme="minorHAnsi" w:eastAsia="Times New Roman" w:hAnsiTheme="minorHAnsi" w:cstheme="minorHAnsi"/>
          <w:color w:val="4F81BD" w:themeColor="accent1"/>
          <w:lang w:eastAsia="pt-BR"/>
        </w:rPr>
        <w:t xml:space="preserve"> </w:t>
      </w:r>
      <w:r w:rsidR="00BB06CF" w:rsidRPr="005B3B83">
        <w:rPr>
          <w:rFonts w:asciiTheme="minorHAnsi" w:eastAsia="Times New Roman" w:hAnsiTheme="minorHAnsi" w:cstheme="minorHAnsi"/>
          <w:color w:val="4F81BD" w:themeColor="accent1"/>
          <w:lang w:eastAsia="pt-BR"/>
        </w:rPr>
        <w:t>Item opcional.</w:t>
      </w:r>
    </w:p>
    <w:p w14:paraId="601103B7" w14:textId="77777777" w:rsidR="00420077" w:rsidRPr="009B6699" w:rsidRDefault="00420077" w:rsidP="00420077">
      <w:pPr>
        <w:pStyle w:val="Default"/>
        <w:spacing w:after="39" w:line="276" w:lineRule="auto"/>
        <w:ind w:left="720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166DF9FA" w14:textId="168B25FD" w:rsidR="00572A84" w:rsidRDefault="00374BEB" w:rsidP="00C77735">
      <w:pPr>
        <w:pStyle w:val="PargrafodaLista"/>
        <w:spacing w:after="240" w:line="276" w:lineRule="auto"/>
        <w:ind w:left="0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C77735" w:rsidRPr="002803CD">
        <w:rPr>
          <w:rFonts w:asciiTheme="minorHAnsi" w:hAnsiTheme="minorHAnsi" w:cstheme="minorHAnsi"/>
          <w:b/>
          <w:bCs/>
          <w:sz w:val="24"/>
          <w:szCs w:val="24"/>
        </w:rPr>
        <w:t>.6</w:t>
      </w:r>
      <w:r w:rsidR="00C77735">
        <w:rPr>
          <w:rFonts w:asciiTheme="minorHAnsi" w:hAnsiTheme="minorHAnsi" w:cstheme="minorHAnsi"/>
          <w:sz w:val="24"/>
          <w:szCs w:val="24"/>
        </w:rPr>
        <w:t xml:space="preserve"> </w:t>
      </w:r>
      <w:r w:rsidR="00C77735" w:rsidRPr="001510E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271CFA" w:rsidRPr="001510E8">
        <w:rPr>
          <w:rFonts w:asciiTheme="minorHAnsi" w:hAnsiTheme="minorHAnsi" w:cstheme="minorHAnsi"/>
          <w:b/>
          <w:bCs/>
          <w:sz w:val="24"/>
          <w:szCs w:val="24"/>
        </w:rPr>
        <w:t>ronograma de desembolso</w:t>
      </w:r>
      <w:r w:rsidR="001510E8">
        <w:rPr>
          <w:rFonts w:asciiTheme="minorHAnsi" w:hAnsiTheme="minorHAnsi" w:cstheme="minorHAnsi"/>
          <w:sz w:val="24"/>
          <w:szCs w:val="24"/>
        </w:rPr>
        <w:t>.</w:t>
      </w:r>
      <w:r w:rsidR="00945CFC" w:rsidRPr="009B6699">
        <w:rPr>
          <w:rFonts w:asciiTheme="minorHAnsi" w:hAnsiTheme="minorHAnsi" w:cstheme="minorHAnsi"/>
          <w:sz w:val="24"/>
          <w:szCs w:val="24"/>
        </w:rPr>
        <w:t xml:space="preserve"> </w:t>
      </w:r>
      <w:r w:rsidR="00945CFC" w:rsidRPr="00774BA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(art. 116, §º, inciso </w:t>
      </w:r>
      <w:r w:rsidR="00181F77" w:rsidRPr="00774BA2">
        <w:rPr>
          <w:rFonts w:asciiTheme="minorHAnsi" w:hAnsiTheme="minorHAnsi" w:cstheme="minorHAnsi"/>
          <w:color w:val="4F81BD" w:themeColor="accent1"/>
          <w:sz w:val="24"/>
          <w:szCs w:val="24"/>
        </w:rPr>
        <w:t>v</w:t>
      </w:r>
      <w:r w:rsidR="00945CFC" w:rsidRPr="00774BA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Lei 8.666/93).</w:t>
      </w:r>
      <w:r w:rsidR="009B6699" w:rsidRPr="00774BA2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572A84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Vale ressaltar os grupos de despesas, quais sejam: </w:t>
      </w:r>
    </w:p>
    <w:p w14:paraId="5A654573" w14:textId="77777777" w:rsidR="00C956F3" w:rsidRDefault="00C956F3" w:rsidP="00C77735">
      <w:pPr>
        <w:pStyle w:val="PargrafodaLista"/>
        <w:spacing w:after="240" w:line="276" w:lineRule="auto"/>
        <w:ind w:left="0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27967DEE" w14:textId="2C88E8DC" w:rsidR="00815B8D" w:rsidRPr="009B6699" w:rsidRDefault="00572A84" w:rsidP="005904DB">
      <w:pPr>
        <w:pStyle w:val="PargrafodaLista"/>
        <w:spacing w:after="240" w:line="276" w:lineRule="auto"/>
        <w:ind w:left="284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i) Contrapartida financeira devida ao IPT, por meio da FIPT, em decorrência do compartilhamento do espaço. </w:t>
      </w:r>
      <w:r w:rsidR="005904DB">
        <w:rPr>
          <w:rFonts w:asciiTheme="minorHAnsi" w:hAnsiTheme="minorHAnsi" w:cstheme="minorHAnsi"/>
          <w:color w:val="4F81BD" w:themeColor="accent1"/>
          <w:sz w:val="24"/>
          <w:szCs w:val="24"/>
        </w:rPr>
        <w:t>Pagamento mensal.</w:t>
      </w:r>
    </w:p>
    <w:p w14:paraId="1B5A0D7A" w14:textId="7F7837ED" w:rsidR="005904DB" w:rsidRDefault="005904DB" w:rsidP="005904DB">
      <w:pPr>
        <w:pStyle w:val="PargrafodaLista"/>
        <w:spacing w:after="240" w:line="276" w:lineRule="auto"/>
        <w:ind w:left="284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ii) </w:t>
      </w:r>
      <w:r w:rsidR="00DD74E4">
        <w:rPr>
          <w:rFonts w:asciiTheme="minorHAnsi" w:hAnsiTheme="minorHAnsi" w:cstheme="minorHAnsi"/>
          <w:color w:val="4F81BD" w:themeColor="accent1"/>
          <w:sz w:val="24"/>
          <w:szCs w:val="24"/>
        </w:rPr>
        <w:t>Rateio de despesas comuns. Pagamento mensal.</w:t>
      </w:r>
    </w:p>
    <w:p w14:paraId="103FC846" w14:textId="35F99378" w:rsidR="00DD74E4" w:rsidRDefault="003937D3" w:rsidP="005904DB">
      <w:pPr>
        <w:pStyle w:val="PargrafodaLista"/>
        <w:spacing w:after="240" w:line="276" w:lineRule="auto"/>
        <w:ind w:left="284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iii) utilidades públicas. </w:t>
      </w:r>
      <w:r w:rsidR="00C956F3">
        <w:rPr>
          <w:rFonts w:asciiTheme="minorHAnsi" w:hAnsiTheme="minorHAnsi" w:cstheme="minorHAnsi"/>
          <w:color w:val="4F81BD" w:themeColor="accent1"/>
          <w:sz w:val="24"/>
          <w:szCs w:val="24"/>
        </w:rPr>
        <w:t>Pagamento Mensal.</w:t>
      </w:r>
    </w:p>
    <w:p w14:paraId="57E8E5D1" w14:textId="0BB51DB2" w:rsidR="00C956F3" w:rsidRPr="009B6699" w:rsidRDefault="00C956F3" w:rsidP="005904DB">
      <w:pPr>
        <w:pStyle w:val="PargrafodaLista"/>
        <w:spacing w:after="240" w:line="276" w:lineRule="auto"/>
        <w:ind w:left="284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>iv) projetos de PD&amp;I. de acordo com os projetos específicos.</w:t>
      </w:r>
    </w:p>
    <w:p w14:paraId="7604D125" w14:textId="77777777" w:rsidR="00271CFA" w:rsidRDefault="00271CFA" w:rsidP="00271CFA">
      <w:pPr>
        <w:pStyle w:val="PargrafodaLista"/>
        <w:spacing w:after="240" w:line="276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7A99A5CD" w14:textId="592028DA" w:rsidR="00195972" w:rsidRDefault="00C34219" w:rsidP="00DE3E06">
      <w:pPr>
        <w:pStyle w:val="PargrafodaLista"/>
        <w:numPr>
          <w:ilvl w:val="0"/>
          <w:numId w:val="3"/>
        </w:numPr>
        <w:spacing w:after="240" w:line="276" w:lineRule="auto"/>
        <w:ind w:hanging="79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 VIGÊNCIA</w:t>
      </w:r>
      <w:r w:rsidR="00D72B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3C05" w:rsidRPr="00113E95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(art. </w:t>
      </w:r>
      <w:r w:rsidR="002053F5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39. </w:t>
      </w:r>
      <w:r w:rsidR="00B010C2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§1° </w:t>
      </w:r>
      <w:r w:rsidR="00770BDA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inciso </w:t>
      </w:r>
      <w:r w:rsidR="00216B35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>3 c/c</w:t>
      </w:r>
      <w:r w:rsidR="002053F5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 </w:t>
      </w:r>
      <w:r w:rsidR="00953C05" w:rsidRPr="00113E95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>art. 116, §º, inciso Lei 8.666/93).</w:t>
      </w:r>
    </w:p>
    <w:p w14:paraId="16614C10" w14:textId="081E807C" w:rsidR="002B1EDF" w:rsidRPr="00803DE6" w:rsidRDefault="00374BEB" w:rsidP="00C3421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7</w:t>
      </w:r>
      <w:r w:rsidR="00396E4F" w:rsidRPr="00AC01A5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.1.</w:t>
      </w:r>
      <w:r w:rsidR="00396E4F" w:rsidRPr="00396E4F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</w:t>
      </w:r>
      <w:r w:rsidR="00396E4F" w:rsidRPr="00396E4F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Vigência</w:t>
      </w:r>
      <w:r w:rsidR="00396E4F" w:rsidRPr="00396E4F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. </w:t>
      </w:r>
      <w:r w:rsidR="002B1EDF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O</w:t>
      </w:r>
      <w:r w:rsidR="0079422B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prazo d</w:t>
      </w:r>
      <w:r w:rsidR="002B1EDF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e vigência do Plano de Trabalho deverá ser</w:t>
      </w:r>
      <w:r w:rsidR="0079422B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determinado e fixado em razão do tempo necessário à plena realização de seu objeto</w:t>
      </w:r>
      <w:r w:rsidR="002B1EDF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.</w:t>
      </w:r>
      <w:r w:rsidR="00803DE6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Recomenda-se que os projetos de PD&amp;I com o IPT sejam executados durante todo o período de vigência deste Plano de trabalho.</w:t>
      </w:r>
    </w:p>
    <w:p w14:paraId="41F70449" w14:textId="77777777" w:rsidR="00803DE6" w:rsidRPr="00803DE6" w:rsidRDefault="00803DE6" w:rsidP="00C3421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</w:p>
    <w:p w14:paraId="45DA180D" w14:textId="2CB432C0" w:rsidR="008C3647" w:rsidRDefault="00803DE6" w:rsidP="00C3421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Aceita-se prorrogações,</w:t>
      </w:r>
      <w:r w:rsidR="0079422B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por prazo determinado</w:t>
      </w:r>
      <w:r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,</w:t>
      </w:r>
      <w:r w:rsidR="0079422B"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desde que haja justificativa técnica e interesse público para a continuidade do ajuste, bem como readequação do plano de trabalho</w:t>
      </w:r>
      <w:r w:rsidRPr="00803DE6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, em especial para contemplar novos projetos em parceria.</w:t>
      </w:r>
    </w:p>
    <w:p w14:paraId="6E278DD4" w14:textId="77777777" w:rsidR="002B1EDF" w:rsidRDefault="002B1EDF" w:rsidP="00C3421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</w:p>
    <w:p w14:paraId="68BB96A8" w14:textId="34D9FA24" w:rsidR="0033077E" w:rsidRPr="0033077E" w:rsidRDefault="00E037C9" w:rsidP="0007247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  <w:r w:rsidRPr="00072476">
        <w:rPr>
          <w:rFonts w:asciiTheme="minorHAnsi" w:hAnsiTheme="minorHAnsi" w:cstheme="minorHAnsi"/>
          <w:b/>
          <w:bCs/>
        </w:rPr>
        <w:lastRenderedPageBreak/>
        <w:t>METAS A SEREM ATINGIDAS</w:t>
      </w:r>
      <w:r w:rsidR="008C3647" w:rsidRPr="00386D6A">
        <w:rPr>
          <w:rFonts w:asciiTheme="minorHAnsi" w:hAnsiTheme="minorHAnsi" w:cstheme="minorHAnsi"/>
        </w:rPr>
        <w:t xml:space="preserve"> </w:t>
      </w:r>
      <w:r w:rsidR="008C3647">
        <w:rPr>
          <w:rFonts w:asciiTheme="minorHAnsi" w:eastAsiaTheme="minorHAnsi" w:hAnsiTheme="minorHAnsi" w:cstheme="minorHAnsi"/>
          <w:color w:val="4F81BD" w:themeColor="accent1"/>
          <w:lang w:eastAsia="en-US"/>
        </w:rPr>
        <w:t>(a</w:t>
      </w:r>
      <w:r w:rsidR="008C3647" w:rsidRPr="00C405CB">
        <w:rPr>
          <w:rFonts w:asciiTheme="minorHAnsi" w:eastAsiaTheme="minorHAnsi" w:hAnsiTheme="minorHAnsi" w:cstheme="minorHAnsi"/>
          <w:color w:val="4F81BD" w:themeColor="accent1"/>
          <w:lang w:eastAsia="en-US"/>
        </w:rPr>
        <w:t>rt. 116, §º, inciso ii Lei 8.666/93).</w:t>
      </w:r>
      <w:r w:rsidR="008C3647" w:rsidRPr="004306E5">
        <w:rPr>
          <w:rFonts w:asciiTheme="minorHAnsi" w:hAnsiTheme="minorHAnsi" w:cstheme="minorHAnsi"/>
          <w:color w:val="1F497D" w:themeColor="text2"/>
        </w:rPr>
        <w:t xml:space="preserve"> </w:t>
      </w:r>
    </w:p>
    <w:p w14:paraId="431AFBDA" w14:textId="77777777" w:rsidR="0033077E" w:rsidRPr="0033077E" w:rsidRDefault="0033077E" w:rsidP="0033077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29C82441" w14:textId="00A5F714" w:rsidR="000B222E" w:rsidRDefault="0034569B" w:rsidP="0033077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 w:rsidRPr="000E566C">
        <w:rPr>
          <w:rFonts w:asciiTheme="minorHAnsi" w:hAnsiTheme="minorHAnsi" w:cstheme="minorHAnsi"/>
          <w:b/>
          <w:bCs/>
          <w:color w:val="000000" w:themeColor="text1"/>
        </w:rPr>
        <w:t>8.1</w:t>
      </w:r>
      <w:r w:rsidRPr="000E566C">
        <w:rPr>
          <w:rFonts w:asciiTheme="minorHAnsi" w:hAnsiTheme="minorHAnsi" w:cstheme="minorHAnsi"/>
          <w:color w:val="000000" w:themeColor="text1"/>
        </w:rPr>
        <w:t xml:space="preserve"> </w:t>
      </w:r>
      <w:r w:rsidR="00562F46" w:rsidRPr="00975639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562F46" w:rsidRPr="00975639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etas</w:t>
      </w:r>
      <w:r w:rsidR="00562F46">
        <w:rPr>
          <w:rFonts w:asciiTheme="minorHAnsi" w:hAnsiTheme="minorHAnsi" w:cstheme="minorHAnsi"/>
          <w:color w:val="000000" w:themeColor="text1"/>
        </w:rPr>
        <w:t xml:space="preserve">. As </w:t>
      </w:r>
      <w:r w:rsidR="000B222E" w:rsidRPr="000B222E">
        <w:rPr>
          <w:rFonts w:asciiTheme="minorHAnsi" w:hAnsiTheme="minorHAnsi" w:cstheme="minorHAnsi"/>
          <w:color w:val="000000" w:themeColor="text1"/>
        </w:rPr>
        <w:t>M</w:t>
      </w:r>
      <w:r w:rsidR="008C3647" w:rsidRPr="000B222E">
        <w:rPr>
          <w:rFonts w:asciiTheme="minorHAnsi" w:eastAsiaTheme="minorHAnsi" w:hAnsiTheme="minorHAnsi" w:cstheme="minorHAnsi"/>
          <w:color w:val="000000" w:themeColor="text1"/>
          <w:lang w:eastAsia="en-US"/>
        </w:rPr>
        <w:t>etas a serem atingidas pela empresa interessada</w:t>
      </w:r>
      <w:r w:rsidR="00A965D5" w:rsidRPr="000B222E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no âmbito da parceria</w:t>
      </w:r>
      <w:r w:rsidR="000B222E" w:rsidRPr="000B222E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0B222E" w:rsidRPr="000B222E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</w:t>
      </w:r>
    </w:p>
    <w:p w14:paraId="7E76CC76" w14:textId="2CED61A8" w:rsidR="00E44B2E" w:rsidRDefault="00A965D5" w:rsidP="0033077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 </w:t>
      </w:r>
    </w:p>
    <w:p w14:paraId="078064CD" w14:textId="469CCB82" w:rsidR="00E44B2E" w:rsidRDefault="00E44B2E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i) </w:t>
      </w:r>
      <w:r w:rsidR="000B49F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I</w:t>
      </w:r>
      <w:r w:rsidR="00A8195F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nauguração do Centro de Inovação em </w:t>
      </w:r>
      <w:r w:rsidR="005F36D2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xx meses após a assinatura do contrato. </w:t>
      </w:r>
    </w:p>
    <w:p w14:paraId="7464EE77" w14:textId="7299A5E7" w:rsidR="00E44B2E" w:rsidRDefault="00E44B2E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ii) </w:t>
      </w:r>
      <w:r w:rsidR="005F36D2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Execução de XX projetos em parceria com o IPT no primeiro ano</w:t>
      </w:r>
      <w:r w:rsidR="0008318D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.</w:t>
      </w:r>
    </w:p>
    <w:p w14:paraId="1D3D0926" w14:textId="7831E6EA" w:rsidR="008C3647" w:rsidRDefault="0008318D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iii)</w:t>
      </w:r>
      <w:r w:rsidR="005F36D2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</w:t>
      </w:r>
      <w:r w:rsidR="004F768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Execução de</w:t>
      </w:r>
      <w:r w:rsidR="005F36D2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xx </w:t>
      </w:r>
      <w:r w:rsidR="004F7682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projetos em parceria com o IPT</w:t>
      </w:r>
      <w:r w:rsidR="005F36D2"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no segundo ano</w:t>
      </w: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.</w:t>
      </w:r>
    </w:p>
    <w:p w14:paraId="3CA52FA7" w14:textId="0139209A" w:rsidR="00A75B6B" w:rsidRDefault="00A75B6B" w:rsidP="00A75B6B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iv) Execução de </w:t>
      </w:r>
      <w:r w:rsidRPr="00962165"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xx</w:t>
      </w: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 xml:space="preserve"> projetos em parceria com outras ICTs</w:t>
      </w:r>
    </w:p>
    <w:p w14:paraId="48817E77" w14:textId="07A455AB" w:rsidR="0008318D" w:rsidRDefault="0008318D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  <w:r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  <w:t>v) aumento dos projetos de PD&amp;I da empresa em x%</w:t>
      </w:r>
    </w:p>
    <w:p w14:paraId="7CA335AD" w14:textId="77777777" w:rsidR="00A65D25" w:rsidRDefault="00A65D25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eastAsiaTheme="minorHAnsi" w:hAnsiTheme="minorHAnsi" w:cstheme="minorHAnsi"/>
          <w:bCs/>
          <w:color w:val="4F81BD" w:themeColor="accent1"/>
          <w:lang w:eastAsia="en-US"/>
        </w:rPr>
      </w:pPr>
    </w:p>
    <w:p w14:paraId="5CF3F3CA" w14:textId="14F33AB8" w:rsidR="00A65D25" w:rsidRPr="003611B9" w:rsidRDefault="00374BEB" w:rsidP="00A65D25">
      <w:pPr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  <w:r w:rsidRPr="0015033B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8</w:t>
      </w:r>
      <w:r w:rsidR="00A65D25" w:rsidRPr="0015033B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.</w:t>
      </w:r>
      <w:r w:rsidR="002C34B5" w:rsidRPr="0015033B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A65D25" w:rsidRPr="003611B9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A65D25" w:rsidRPr="003611B9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Acompanhamento</w:t>
      </w:r>
      <w:r w:rsidR="00A65D25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 da Metas</w:t>
      </w:r>
      <w:r w:rsidR="00A65D25" w:rsidRPr="003611B9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. </w:t>
      </w:r>
      <w:r w:rsidR="00A65D25" w:rsidRPr="003611B9">
        <w:rPr>
          <w:rFonts w:asciiTheme="minorHAnsi" w:eastAsiaTheme="minorHAnsi" w:hAnsiTheme="minorHAnsi" w:cstheme="minorHAnsi"/>
          <w:bCs/>
          <w:color w:val="4F81BD" w:themeColor="accent1"/>
          <w:sz w:val="24"/>
          <w:szCs w:val="24"/>
          <w:lang w:eastAsia="en-US"/>
        </w:rPr>
        <w:t xml:space="preserve">(item 1 do §1º do art. 39 do decreto 62.817/2017). </w:t>
      </w:r>
      <w:r w:rsidR="00A65D25" w:rsidRPr="003611B9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A </w:t>
      </w:r>
      <w:r w:rsidR="00A65D25" w:rsidRPr="00F956A8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highlight w:val="yellow"/>
          <w:lang w:eastAsia="en-US"/>
        </w:rPr>
        <w:t>XXXX</w:t>
      </w:r>
      <w:r w:rsidR="00A65D25" w:rsidRPr="003611B9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 deverá apresentar anualmente ao IPT, até o final do primeiro bimestre subsequente ao encerramento de cada ano civil o relatório de prestação de contas contendo as informações necessárias para aferir o acompanhamento da execução do projeto, na forma  a ser estabelecida em instrumento contratual.</w:t>
      </w:r>
    </w:p>
    <w:p w14:paraId="15DC8180" w14:textId="77777777" w:rsidR="00A65D25" w:rsidRDefault="00A65D25" w:rsidP="00A65D25">
      <w:pPr>
        <w:pStyle w:val="PargrafodaLista"/>
        <w:ind w:left="1080"/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</w:p>
    <w:p w14:paraId="4760BB4E" w14:textId="4044B84E" w:rsidR="00A65D25" w:rsidRPr="004B376F" w:rsidRDefault="00374BEB" w:rsidP="00A65D25">
      <w:pPr>
        <w:pStyle w:val="PargrafodaLista"/>
        <w:ind w:left="1080"/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>8</w:t>
      </w:r>
      <w:r w:rsidR="00A65D2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>.</w:t>
      </w:r>
      <w:r w:rsidR="002C34B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>2</w:t>
      </w:r>
      <w:r w:rsidR="00A65D2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 xml:space="preserve">.1 O acompanhamento da Etapa I deverá levar em consideração o </w:t>
      </w:r>
      <w:r w:rsidR="00A65D25" w:rsidRPr="0047769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>PROJETO BÁSICO</w:t>
      </w:r>
      <w:r w:rsidR="00A65D25"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eastAsia="en-US"/>
        </w:rPr>
        <w:t>.</w:t>
      </w:r>
    </w:p>
    <w:p w14:paraId="23A3C61C" w14:textId="77777777" w:rsidR="00A65D25" w:rsidRDefault="00A65D25" w:rsidP="00E44B2E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3A94B888" w14:textId="77777777" w:rsidR="004B2472" w:rsidRPr="004B2472" w:rsidRDefault="004B2472" w:rsidP="004B2472">
      <w:pPr>
        <w:pStyle w:val="Default"/>
        <w:numPr>
          <w:ilvl w:val="0"/>
          <w:numId w:val="3"/>
        </w:numPr>
        <w:tabs>
          <w:tab w:val="left" w:pos="323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B2472">
        <w:rPr>
          <w:rFonts w:asciiTheme="minorHAnsi" w:hAnsiTheme="minorHAnsi" w:cstheme="minorHAnsi"/>
          <w:b/>
        </w:rPr>
        <w:t>RICOS DO PROJETO</w:t>
      </w:r>
    </w:p>
    <w:p w14:paraId="4994C51B" w14:textId="2AE2E27B" w:rsidR="008C3647" w:rsidRDefault="002C34B5" w:rsidP="004B2472">
      <w:pPr>
        <w:pStyle w:val="Default"/>
        <w:tabs>
          <w:tab w:val="left" w:pos="3233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26E5B6C5" w14:textId="0DFECFC9" w:rsidR="005C6BDD" w:rsidRDefault="00374BEB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/>
        </w:rPr>
        <w:t>9</w:t>
      </w:r>
      <w:r w:rsidR="0034569B" w:rsidRPr="000E566C">
        <w:rPr>
          <w:rFonts w:asciiTheme="minorHAnsi" w:hAnsiTheme="minorHAnsi" w:cstheme="minorHAnsi"/>
          <w:b/>
        </w:rPr>
        <w:t>.</w:t>
      </w:r>
      <w:r w:rsidR="00E05BB6">
        <w:rPr>
          <w:rFonts w:asciiTheme="minorHAnsi" w:hAnsiTheme="minorHAnsi" w:cstheme="minorHAnsi"/>
          <w:b/>
        </w:rPr>
        <w:t>1</w:t>
      </w:r>
      <w:r w:rsidR="00562F46">
        <w:rPr>
          <w:rFonts w:asciiTheme="minorHAnsi" w:hAnsiTheme="minorHAnsi" w:cstheme="minorHAnsi"/>
          <w:b/>
        </w:rPr>
        <w:t xml:space="preserve"> Riscos.</w:t>
      </w:r>
      <w:r w:rsidR="0034569B">
        <w:rPr>
          <w:rFonts w:asciiTheme="minorHAnsi" w:hAnsiTheme="minorHAnsi" w:cstheme="minorHAnsi"/>
          <w:bCs/>
        </w:rPr>
        <w:t xml:space="preserve"> </w:t>
      </w:r>
      <w:r w:rsidR="000E566C">
        <w:rPr>
          <w:rFonts w:asciiTheme="minorHAnsi" w:hAnsiTheme="minorHAnsi" w:cstheme="minorHAnsi"/>
          <w:bCs/>
        </w:rPr>
        <w:t>O</w:t>
      </w:r>
      <w:r w:rsidR="008C3647" w:rsidRPr="00F42786">
        <w:rPr>
          <w:rFonts w:asciiTheme="minorHAnsi" w:hAnsiTheme="minorHAnsi" w:cstheme="minorHAnsi"/>
          <w:bCs/>
        </w:rPr>
        <w:t>s riscos do projeto</w:t>
      </w:r>
      <w:r w:rsidR="008C3647">
        <w:rPr>
          <w:rFonts w:asciiTheme="minorHAnsi" w:hAnsiTheme="minorHAnsi" w:cstheme="minorHAnsi"/>
          <w:bCs/>
        </w:rPr>
        <w:t>.</w:t>
      </w:r>
      <w:r w:rsidR="00C80E2E">
        <w:rPr>
          <w:rFonts w:asciiTheme="minorHAnsi" w:hAnsiTheme="minorHAnsi" w:cstheme="minorHAnsi"/>
          <w:bCs/>
        </w:rPr>
        <w:t xml:space="preserve"> </w:t>
      </w:r>
      <w:r w:rsidR="005C6BDD" w:rsidRPr="002578FE">
        <w:rPr>
          <w:rFonts w:asciiTheme="minorHAnsi" w:hAnsiTheme="minorHAnsi" w:cstheme="minorHAnsi"/>
          <w:bCs/>
          <w:color w:val="4F81BD" w:themeColor="accent1"/>
        </w:rPr>
        <w:t>(</w:t>
      </w:r>
      <w:r w:rsidR="005C6BDD">
        <w:rPr>
          <w:rFonts w:asciiTheme="minorHAnsi" w:hAnsiTheme="minorHAnsi" w:cstheme="minorHAnsi"/>
          <w:bCs/>
          <w:color w:val="4F81BD" w:themeColor="accent1"/>
        </w:rPr>
        <w:t>poderá ser feito em um arquivo em Excel</w:t>
      </w:r>
      <w:r w:rsidR="009075D5">
        <w:rPr>
          <w:rFonts w:asciiTheme="minorHAnsi" w:hAnsiTheme="minorHAnsi" w:cstheme="minorHAnsi"/>
          <w:bCs/>
          <w:color w:val="4F81BD" w:themeColor="accent1"/>
        </w:rPr>
        <w:t>, seguindo o modelo abaixo</w:t>
      </w:r>
      <w:r w:rsidR="005C6BDD">
        <w:rPr>
          <w:rFonts w:asciiTheme="minorHAnsi" w:hAnsiTheme="minorHAnsi" w:cstheme="minorHAnsi"/>
          <w:bCs/>
          <w:color w:val="4F81BD" w:themeColor="accent1"/>
        </w:rPr>
        <w:t xml:space="preserve"> - </w:t>
      </w:r>
      <w:r w:rsidR="005C6BDD" w:rsidRPr="002578FE">
        <w:rPr>
          <w:rFonts w:asciiTheme="minorHAnsi" w:hAnsiTheme="minorHAnsi" w:cstheme="minorHAnsi"/>
          <w:bCs/>
          <w:color w:val="4F81BD" w:themeColor="accent1"/>
        </w:rPr>
        <w:t>item 3 do §1º do art. 39 do decreto 62.817/2017)</w:t>
      </w:r>
      <w:r w:rsidR="005C6BDD">
        <w:rPr>
          <w:rFonts w:asciiTheme="minorHAnsi" w:hAnsiTheme="minorHAnsi" w:cstheme="minorHAnsi"/>
          <w:bCs/>
          <w:color w:val="4F81BD" w:themeColor="accent1"/>
        </w:rPr>
        <w:t>.</w:t>
      </w:r>
    </w:p>
    <w:p w14:paraId="5DFCD0E9" w14:textId="77777777" w:rsidR="009075D5" w:rsidRDefault="009075D5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E6BFAEE" w14:textId="0B377E29" w:rsidR="005C6BDD" w:rsidRDefault="00E05BB6" w:rsidP="00193FE7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80015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1</w:t>
      </w:r>
      <w:r w:rsidR="00800150">
        <w:rPr>
          <w:rFonts w:asciiTheme="minorHAnsi" w:hAnsiTheme="minorHAnsi" w:cstheme="minorHAnsi"/>
          <w:bCs/>
        </w:rPr>
        <w:t>.1</w:t>
      </w:r>
      <w:r w:rsidR="00193FE7">
        <w:rPr>
          <w:rFonts w:asciiTheme="minorHAnsi" w:hAnsiTheme="minorHAnsi" w:cstheme="minorHAnsi"/>
          <w:bCs/>
        </w:rPr>
        <w:t xml:space="preserve"> </w:t>
      </w:r>
      <w:r w:rsidR="00C80E2E">
        <w:rPr>
          <w:rFonts w:asciiTheme="minorHAnsi" w:hAnsiTheme="minorHAnsi" w:cstheme="minorHAnsi"/>
          <w:bCs/>
        </w:rPr>
        <w:t xml:space="preserve">Indicar: </w:t>
      </w:r>
      <w:r w:rsidR="00C80E2E" w:rsidRPr="00193FE7">
        <w:rPr>
          <w:rFonts w:asciiTheme="minorHAnsi" w:hAnsiTheme="minorHAnsi" w:cstheme="minorHAnsi"/>
          <w:bCs/>
          <w:color w:val="4F81BD" w:themeColor="accent1"/>
        </w:rPr>
        <w:t xml:space="preserve">O que será objeto de gestão de riscos. </w:t>
      </w:r>
    </w:p>
    <w:p w14:paraId="27F6F105" w14:textId="7E68490E" w:rsidR="006411F2" w:rsidRDefault="00E05BB6" w:rsidP="00193FE7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Cs/>
        </w:rPr>
        <w:t>8</w:t>
      </w:r>
      <w:r w:rsidR="00193FE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1</w:t>
      </w:r>
      <w:r w:rsidR="00193FE7">
        <w:rPr>
          <w:rFonts w:asciiTheme="minorHAnsi" w:hAnsiTheme="minorHAnsi" w:cstheme="minorHAnsi"/>
          <w:bCs/>
        </w:rPr>
        <w:t xml:space="preserve">.2 </w:t>
      </w:r>
      <w:r w:rsidR="00C80E2E">
        <w:rPr>
          <w:rFonts w:asciiTheme="minorHAnsi" w:hAnsiTheme="minorHAnsi" w:cstheme="minorHAnsi"/>
          <w:bCs/>
        </w:rPr>
        <w:t xml:space="preserve">Indicar: </w:t>
      </w:r>
      <w:r w:rsidR="00C80E2E" w:rsidRPr="00193FE7">
        <w:rPr>
          <w:rFonts w:asciiTheme="minorHAnsi" w:hAnsiTheme="minorHAnsi" w:cstheme="minorHAnsi"/>
          <w:bCs/>
          <w:color w:val="4F81BD" w:themeColor="accent1"/>
        </w:rPr>
        <w:t xml:space="preserve">Quais são os objetivos </w:t>
      </w:r>
      <w:r w:rsidR="005C6BDD" w:rsidRPr="00193FE7">
        <w:rPr>
          <w:rFonts w:asciiTheme="minorHAnsi" w:hAnsiTheme="minorHAnsi" w:cstheme="minorHAnsi"/>
          <w:bCs/>
          <w:color w:val="4F81BD" w:themeColor="accent1"/>
        </w:rPr>
        <w:t>do Centro de Inovação.</w:t>
      </w:r>
      <w:r w:rsidR="008C3647" w:rsidRPr="00193FE7">
        <w:rPr>
          <w:rFonts w:asciiTheme="minorHAnsi" w:hAnsiTheme="minorHAnsi" w:cstheme="minorHAnsi"/>
          <w:bCs/>
          <w:color w:val="4F81BD" w:themeColor="accent1"/>
        </w:rPr>
        <w:t xml:space="preserve"> </w:t>
      </w:r>
    </w:p>
    <w:p w14:paraId="73176C1A" w14:textId="77777777" w:rsidR="00697619" w:rsidRDefault="00697619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2A5200DF" w14:textId="75D08AEB" w:rsidR="00650A84" w:rsidRPr="00650A84" w:rsidRDefault="00374BEB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774C8C">
        <w:rPr>
          <w:rFonts w:asciiTheme="minorHAnsi" w:hAnsiTheme="minorHAnsi" w:cstheme="minorHAnsi"/>
          <w:b/>
          <w:color w:val="auto"/>
        </w:rPr>
        <w:t>9</w:t>
      </w:r>
      <w:r w:rsidR="00E05BB6" w:rsidRPr="00774C8C">
        <w:rPr>
          <w:rFonts w:asciiTheme="minorHAnsi" w:hAnsiTheme="minorHAnsi" w:cstheme="minorHAnsi"/>
          <w:b/>
          <w:color w:val="auto"/>
        </w:rPr>
        <w:t>.2</w:t>
      </w:r>
      <w:r w:rsidR="00650A84" w:rsidRPr="00650A84">
        <w:rPr>
          <w:rFonts w:asciiTheme="minorHAnsi" w:hAnsiTheme="minorHAnsi" w:cstheme="minorHAnsi"/>
          <w:bCs/>
          <w:color w:val="auto"/>
        </w:rPr>
        <w:t xml:space="preserve">. </w:t>
      </w:r>
      <w:r w:rsidR="00650A84" w:rsidRPr="00650A84">
        <w:rPr>
          <w:rFonts w:asciiTheme="minorHAnsi" w:hAnsiTheme="minorHAnsi" w:cstheme="minorHAnsi"/>
          <w:b/>
          <w:color w:val="auto"/>
        </w:rPr>
        <w:t>Matriz de Riscos</w:t>
      </w:r>
      <w:r w:rsidR="001D567F">
        <w:rPr>
          <w:rFonts w:asciiTheme="minorHAnsi" w:hAnsiTheme="minorHAnsi" w:cstheme="minorHAnsi"/>
          <w:b/>
          <w:color w:val="auto"/>
        </w:rPr>
        <w:t xml:space="preserve"> Preliminar</w:t>
      </w:r>
      <w:r w:rsidR="00650A84" w:rsidRPr="00650A84">
        <w:rPr>
          <w:rFonts w:asciiTheme="minorHAnsi" w:hAnsiTheme="minorHAnsi" w:cstheme="minorHAnsi"/>
          <w:bCs/>
          <w:color w:val="auto"/>
        </w:rPr>
        <w:t>.</w:t>
      </w:r>
      <w:r w:rsidR="002C0D3D">
        <w:rPr>
          <w:rFonts w:asciiTheme="minorHAnsi" w:hAnsiTheme="minorHAnsi" w:cstheme="minorHAnsi"/>
          <w:bCs/>
          <w:color w:val="auto"/>
        </w:rPr>
        <w:t xml:space="preserve"> </w:t>
      </w:r>
      <w:r w:rsidR="001C0472" w:rsidRPr="001C0472">
        <w:rPr>
          <w:rFonts w:asciiTheme="minorHAnsi" w:hAnsiTheme="minorHAnsi" w:cstheme="minorHAnsi"/>
          <w:bCs/>
          <w:color w:val="auto"/>
        </w:rPr>
        <w:t>Tendo como premissa a obtenção d</w:t>
      </w:r>
      <w:r w:rsidR="001C0472">
        <w:rPr>
          <w:rFonts w:asciiTheme="minorHAnsi" w:hAnsiTheme="minorHAnsi" w:cstheme="minorHAnsi"/>
          <w:bCs/>
          <w:color w:val="auto"/>
        </w:rPr>
        <w:t>a</w:t>
      </w:r>
      <w:r w:rsidR="001C0472" w:rsidRPr="001C0472">
        <w:rPr>
          <w:rFonts w:asciiTheme="minorHAnsi" w:hAnsiTheme="minorHAnsi" w:cstheme="minorHAnsi"/>
          <w:bCs/>
          <w:color w:val="auto"/>
        </w:rPr>
        <w:t xml:space="preserve"> melhor </w:t>
      </w:r>
      <w:r w:rsidR="001C0472">
        <w:rPr>
          <w:rFonts w:asciiTheme="minorHAnsi" w:hAnsiTheme="minorHAnsi" w:cstheme="minorHAnsi"/>
          <w:bCs/>
          <w:color w:val="auto"/>
        </w:rPr>
        <w:t>gestão do Plano de Trabalho</w:t>
      </w:r>
      <w:r w:rsidR="001C0472" w:rsidRPr="001C0472">
        <w:rPr>
          <w:rFonts w:asciiTheme="minorHAnsi" w:hAnsiTheme="minorHAnsi" w:cstheme="minorHAnsi"/>
          <w:bCs/>
          <w:color w:val="auto"/>
        </w:rPr>
        <w:t>, mediante a alocação de riscos</w:t>
      </w:r>
      <w:r w:rsidR="001C0472">
        <w:rPr>
          <w:rFonts w:asciiTheme="minorHAnsi" w:hAnsiTheme="minorHAnsi" w:cstheme="minorHAnsi"/>
          <w:bCs/>
          <w:color w:val="auto"/>
        </w:rPr>
        <w:t>,</w:t>
      </w:r>
      <w:r w:rsidR="0078735F">
        <w:rPr>
          <w:rFonts w:asciiTheme="minorHAnsi" w:hAnsiTheme="minorHAnsi" w:cstheme="minorHAnsi"/>
          <w:bCs/>
          <w:color w:val="auto"/>
        </w:rPr>
        <w:t xml:space="preserve"> e identificar os riscos ao cumprimento dos</w:t>
      </w:r>
      <w:r w:rsidR="007E294A">
        <w:rPr>
          <w:rFonts w:asciiTheme="minorHAnsi" w:hAnsiTheme="minorHAnsi" w:cstheme="minorHAnsi"/>
          <w:bCs/>
          <w:color w:val="auto"/>
        </w:rPr>
        <w:t xml:space="preserve"> objetivos</w:t>
      </w:r>
      <w:r w:rsidR="00FD3A44">
        <w:rPr>
          <w:rFonts w:asciiTheme="minorHAnsi" w:hAnsiTheme="minorHAnsi" w:cstheme="minorHAnsi"/>
          <w:bCs/>
          <w:color w:val="auto"/>
        </w:rPr>
        <w:t xml:space="preserve"> e metas (item 7)</w:t>
      </w:r>
      <w:r w:rsidR="007E294A">
        <w:rPr>
          <w:rFonts w:asciiTheme="minorHAnsi" w:hAnsiTheme="minorHAnsi" w:cstheme="minorHAnsi"/>
          <w:bCs/>
          <w:color w:val="auto"/>
        </w:rPr>
        <w:t xml:space="preserve"> do Centro de Inovação</w:t>
      </w:r>
      <w:r w:rsidR="001C0472" w:rsidRPr="001C0472">
        <w:rPr>
          <w:rFonts w:asciiTheme="minorHAnsi" w:hAnsiTheme="minorHAnsi" w:cstheme="minorHAnsi"/>
          <w:bCs/>
          <w:color w:val="auto"/>
        </w:rPr>
        <w:t xml:space="preserve">, estabelecem </w:t>
      </w:r>
      <w:r w:rsidR="00626CF6">
        <w:rPr>
          <w:rFonts w:asciiTheme="minorHAnsi" w:hAnsiTheme="minorHAnsi" w:cstheme="minorHAnsi"/>
          <w:bCs/>
          <w:color w:val="auto"/>
        </w:rPr>
        <w:t>a seguinte</w:t>
      </w:r>
      <w:r w:rsidR="001C0472" w:rsidRPr="001C0472">
        <w:rPr>
          <w:rFonts w:asciiTheme="minorHAnsi" w:hAnsiTheme="minorHAnsi" w:cstheme="minorHAnsi"/>
          <w:bCs/>
          <w:color w:val="auto"/>
        </w:rPr>
        <w:t xml:space="preserve"> matriz de riscos</w:t>
      </w:r>
      <w:r w:rsidR="001C0472">
        <w:rPr>
          <w:rFonts w:asciiTheme="minorHAnsi" w:hAnsiTheme="minorHAnsi" w:cstheme="minorHAnsi"/>
          <w:bCs/>
          <w:color w:val="auto"/>
        </w:rPr>
        <w:t>:</w:t>
      </w:r>
    </w:p>
    <w:p w14:paraId="1B204BC5" w14:textId="77777777" w:rsidR="00650A84" w:rsidRDefault="00650A84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1336"/>
        <w:gridCol w:w="786"/>
        <w:gridCol w:w="1610"/>
        <w:gridCol w:w="1304"/>
        <w:gridCol w:w="2020"/>
      </w:tblGrid>
      <w:tr w:rsidR="009C1991" w14:paraId="190D2783" w14:textId="0AC486F3" w:rsidTr="009C1AEA">
        <w:tc>
          <w:tcPr>
            <w:tcW w:w="1799" w:type="dxa"/>
          </w:tcPr>
          <w:p w14:paraId="25889323" w14:textId="60F73FB2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ÁREA DE RISCO</w:t>
            </w:r>
          </w:p>
        </w:tc>
        <w:tc>
          <w:tcPr>
            <w:tcW w:w="1115" w:type="dxa"/>
          </w:tcPr>
          <w:p w14:paraId="0381790A" w14:textId="4B29A246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RISCO</w:t>
            </w:r>
          </w:p>
        </w:tc>
        <w:tc>
          <w:tcPr>
            <w:tcW w:w="1116" w:type="dxa"/>
          </w:tcPr>
          <w:p w14:paraId="6864EE77" w14:textId="694C00A2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NÍVEL</w:t>
            </w:r>
          </w:p>
        </w:tc>
        <w:tc>
          <w:tcPr>
            <w:tcW w:w="1116" w:type="dxa"/>
          </w:tcPr>
          <w:p w14:paraId="47762567" w14:textId="1653C043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EFEITOS</w:t>
            </w:r>
          </w:p>
        </w:tc>
        <w:tc>
          <w:tcPr>
            <w:tcW w:w="1116" w:type="dxa"/>
          </w:tcPr>
          <w:p w14:paraId="39B2559F" w14:textId="3C9BCDA1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AÇÕES</w:t>
            </w:r>
          </w:p>
        </w:tc>
        <w:tc>
          <w:tcPr>
            <w:tcW w:w="1116" w:type="dxa"/>
          </w:tcPr>
          <w:p w14:paraId="6C061925" w14:textId="34D516B7" w:rsidR="009C1AEA" w:rsidRPr="00996572" w:rsidRDefault="004506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6572">
              <w:rPr>
                <w:rFonts w:asciiTheme="minorHAnsi" w:hAnsiTheme="minorHAnsi" w:cstheme="minorHAnsi"/>
                <w:b/>
                <w:color w:val="000000" w:themeColor="text1"/>
              </w:rPr>
              <w:t>RESPONSABILIDADE</w:t>
            </w:r>
          </w:p>
        </w:tc>
      </w:tr>
      <w:tr w:rsidR="009C1991" w14:paraId="5F766286" w14:textId="017A8750" w:rsidTr="009C1AEA">
        <w:tc>
          <w:tcPr>
            <w:tcW w:w="1799" w:type="dxa"/>
          </w:tcPr>
          <w:p w14:paraId="28B18CE1" w14:textId="12CDC9B7" w:rsidR="002F163D" w:rsidRDefault="002F163D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Execução de obras</w:t>
            </w:r>
          </w:p>
        </w:tc>
        <w:tc>
          <w:tcPr>
            <w:tcW w:w="1115" w:type="dxa"/>
          </w:tcPr>
          <w:p w14:paraId="3E7667BC" w14:textId="116762ED" w:rsidR="009C1AEA" w:rsidRDefault="00D2555F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Atraso na obra</w:t>
            </w:r>
          </w:p>
        </w:tc>
        <w:tc>
          <w:tcPr>
            <w:tcW w:w="1116" w:type="dxa"/>
          </w:tcPr>
          <w:p w14:paraId="4CD2BE18" w14:textId="6082B8D8" w:rsidR="009C1AEA" w:rsidRDefault="00D2555F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Médio</w:t>
            </w:r>
          </w:p>
        </w:tc>
        <w:tc>
          <w:tcPr>
            <w:tcW w:w="1116" w:type="dxa"/>
          </w:tcPr>
          <w:p w14:paraId="432743F5" w14:textId="422D9B73" w:rsidR="009C1AEA" w:rsidRDefault="00C46F03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Não inauguração na data prevista</w:t>
            </w:r>
            <w:r w:rsidR="003D5E42">
              <w:rPr>
                <w:rFonts w:asciiTheme="minorHAnsi" w:hAnsiTheme="minorHAnsi" w:cstheme="minorHAnsi"/>
                <w:bCs/>
                <w:color w:val="4F81BD" w:themeColor="accent1"/>
              </w:rPr>
              <w:t xml:space="preserve"> e aumento do custo da obra</w:t>
            </w:r>
          </w:p>
        </w:tc>
        <w:tc>
          <w:tcPr>
            <w:tcW w:w="1116" w:type="dxa"/>
          </w:tcPr>
          <w:p w14:paraId="4317F42F" w14:textId="0341A1DA" w:rsidR="009C1AEA" w:rsidRDefault="00A72AB5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 xml:space="preserve">Ajustes nos prazos </w:t>
            </w:r>
            <w:r w:rsidR="003D5E42">
              <w:rPr>
                <w:rFonts w:asciiTheme="minorHAnsi" w:hAnsiTheme="minorHAnsi" w:cstheme="minorHAnsi"/>
                <w:bCs/>
                <w:color w:val="4F81BD" w:themeColor="accent1"/>
              </w:rPr>
              <w:t>acordos inicialmente</w:t>
            </w:r>
          </w:p>
        </w:tc>
        <w:tc>
          <w:tcPr>
            <w:tcW w:w="1116" w:type="dxa"/>
          </w:tcPr>
          <w:p w14:paraId="5DEFF173" w14:textId="2C352DFD" w:rsidR="009C1AEA" w:rsidRDefault="0055364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Empresa</w:t>
            </w:r>
          </w:p>
        </w:tc>
      </w:tr>
      <w:tr w:rsidR="009C1991" w14:paraId="1C98B1BF" w14:textId="458E5511" w:rsidTr="009C1AEA">
        <w:tc>
          <w:tcPr>
            <w:tcW w:w="1799" w:type="dxa"/>
          </w:tcPr>
          <w:p w14:paraId="5BAE969B" w14:textId="5BB86257" w:rsidR="002F163D" w:rsidRDefault="002F163D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lastRenderedPageBreak/>
              <w:t>Execução dos projetos de PD&amp;I</w:t>
            </w:r>
          </w:p>
        </w:tc>
        <w:tc>
          <w:tcPr>
            <w:tcW w:w="1115" w:type="dxa"/>
          </w:tcPr>
          <w:p w14:paraId="53D48FAD" w14:textId="6A04F484" w:rsidR="009C1AEA" w:rsidRDefault="004D5D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Inviabilidade técnica</w:t>
            </w:r>
          </w:p>
        </w:tc>
        <w:tc>
          <w:tcPr>
            <w:tcW w:w="1116" w:type="dxa"/>
          </w:tcPr>
          <w:p w14:paraId="6149FAF2" w14:textId="39547276" w:rsidR="009C1AEA" w:rsidRDefault="004D5D84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Baixo</w:t>
            </w:r>
          </w:p>
        </w:tc>
        <w:tc>
          <w:tcPr>
            <w:tcW w:w="1116" w:type="dxa"/>
          </w:tcPr>
          <w:p w14:paraId="05BE8C56" w14:textId="7D7A755C" w:rsidR="009C1AEA" w:rsidRDefault="001312A2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Não execução dos projetos com IPT</w:t>
            </w:r>
          </w:p>
        </w:tc>
        <w:tc>
          <w:tcPr>
            <w:tcW w:w="1116" w:type="dxa"/>
          </w:tcPr>
          <w:p w14:paraId="6A6EAF44" w14:textId="35790FF1" w:rsidR="009C1AEA" w:rsidRDefault="004250CA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Negociar outros projetos</w:t>
            </w:r>
          </w:p>
        </w:tc>
        <w:tc>
          <w:tcPr>
            <w:tcW w:w="1116" w:type="dxa"/>
          </w:tcPr>
          <w:p w14:paraId="50F54616" w14:textId="65714551" w:rsidR="009C1AEA" w:rsidRDefault="004250CA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Empresa</w:t>
            </w:r>
          </w:p>
        </w:tc>
      </w:tr>
      <w:tr w:rsidR="003D5E42" w14:paraId="18455C83" w14:textId="77777777" w:rsidTr="009C1AEA">
        <w:tc>
          <w:tcPr>
            <w:tcW w:w="1799" w:type="dxa"/>
          </w:tcPr>
          <w:p w14:paraId="64B32507" w14:textId="6965E956" w:rsidR="002F163D" w:rsidRDefault="006A3E4E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Planejamento Financeiro</w:t>
            </w:r>
          </w:p>
        </w:tc>
        <w:tc>
          <w:tcPr>
            <w:tcW w:w="1115" w:type="dxa"/>
          </w:tcPr>
          <w:p w14:paraId="47A07B6C" w14:textId="53FB4837" w:rsidR="002F163D" w:rsidRDefault="006A3E4E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Não aprovação dos recursos para executar os projetos com o IPT</w:t>
            </w:r>
          </w:p>
        </w:tc>
        <w:tc>
          <w:tcPr>
            <w:tcW w:w="1116" w:type="dxa"/>
          </w:tcPr>
          <w:p w14:paraId="72ABBE11" w14:textId="40FC487C" w:rsidR="002F163D" w:rsidRDefault="006A3E4E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Baixo</w:t>
            </w:r>
          </w:p>
        </w:tc>
        <w:tc>
          <w:tcPr>
            <w:tcW w:w="1116" w:type="dxa"/>
          </w:tcPr>
          <w:p w14:paraId="41A7783A" w14:textId="331D790B" w:rsidR="006A3E4E" w:rsidRDefault="006A3E4E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Redução do escopo dos projetos de PD&amp;I e, eventualmente, no prazo de vigência  do contrato.</w:t>
            </w:r>
          </w:p>
        </w:tc>
        <w:tc>
          <w:tcPr>
            <w:tcW w:w="1116" w:type="dxa"/>
          </w:tcPr>
          <w:p w14:paraId="50BC3232" w14:textId="006F9FC7" w:rsidR="002F163D" w:rsidRDefault="009C1991" w:rsidP="0034569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Negociar vias alternativas.</w:t>
            </w:r>
          </w:p>
        </w:tc>
        <w:tc>
          <w:tcPr>
            <w:tcW w:w="1116" w:type="dxa"/>
          </w:tcPr>
          <w:p w14:paraId="5EDE7BEF" w14:textId="6F49D470" w:rsidR="00A72AB5" w:rsidRPr="00480E23" w:rsidRDefault="009C1991" w:rsidP="00480E2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4F81BD" w:themeColor="accent1"/>
              </w:rPr>
            </w:pPr>
            <w:r>
              <w:rPr>
                <w:rFonts w:asciiTheme="minorHAnsi" w:hAnsiTheme="minorHAnsi" w:cstheme="minorHAnsi"/>
                <w:bCs/>
                <w:color w:val="4F81BD" w:themeColor="accent1"/>
              </w:rPr>
              <w:t>Empresa</w:t>
            </w:r>
          </w:p>
        </w:tc>
      </w:tr>
    </w:tbl>
    <w:p w14:paraId="50F9B137" w14:textId="173201D6" w:rsidR="008B609E" w:rsidRDefault="008B609E" w:rsidP="0034569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366F1ADD" w14:textId="77777777" w:rsidR="00271CFA" w:rsidRPr="00EA56D1" w:rsidRDefault="00271CFA" w:rsidP="00271CFA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77C5A3BC" w14:textId="3AA93A42" w:rsidR="00484158" w:rsidRDefault="00701878" w:rsidP="0070187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OUTROS CAPÍTULOS DE INTERESSE DA EMPRESA </w:t>
      </w:r>
      <w:r w:rsidR="00E36752">
        <w:rPr>
          <w:rFonts w:asciiTheme="minorHAnsi" w:hAnsiTheme="minorHAnsi" w:cstheme="minorHAnsi"/>
          <w:b/>
        </w:rPr>
        <w:t xml:space="preserve"> (texto livre)</w:t>
      </w:r>
    </w:p>
    <w:p w14:paraId="698F3BAA" w14:textId="77777777" w:rsidR="00E36752" w:rsidRDefault="00E36752" w:rsidP="00E36752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</w:p>
    <w:p w14:paraId="7347751A" w14:textId="1FE6E563" w:rsidR="008450C7" w:rsidRPr="008450C7" w:rsidRDefault="00C34219" w:rsidP="00ED662B">
      <w:pPr>
        <w:pStyle w:val="PargrafodaLista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57383211"/>
      <w:r w:rsidRPr="008450C7">
        <w:rPr>
          <w:rFonts w:asciiTheme="minorHAnsi" w:hAnsiTheme="minorHAnsi" w:cstheme="minorHAnsi"/>
          <w:b/>
          <w:bCs/>
          <w:sz w:val="24"/>
          <w:szCs w:val="24"/>
        </w:rPr>
        <w:t>QUADRO SÍNTESE</w:t>
      </w:r>
      <w:bookmarkEnd w:id="1"/>
      <w:r w:rsidRPr="00845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8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889"/>
        <w:gridCol w:w="827"/>
        <w:gridCol w:w="827"/>
        <w:gridCol w:w="983"/>
      </w:tblGrid>
      <w:tr w:rsidR="008450C7" w:rsidRPr="008450C7" w14:paraId="7F41BCD0" w14:textId="77777777" w:rsidTr="000C7682">
        <w:trPr>
          <w:trHeight w:val="324"/>
          <w:jc w:val="center"/>
        </w:trPr>
        <w:tc>
          <w:tcPr>
            <w:tcW w:w="8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76455F1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Quadro Síntese - Centro de Inovação</w:t>
            </w:r>
          </w:p>
        </w:tc>
      </w:tr>
      <w:tr w:rsidR="008450C7" w:rsidRPr="008450C7" w14:paraId="103D4AF0" w14:textId="77777777" w:rsidTr="000C7682">
        <w:trPr>
          <w:trHeight w:val="617"/>
          <w:jc w:val="center"/>
        </w:trPr>
        <w:tc>
          <w:tcPr>
            <w:tcW w:w="4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57598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Previsão de vigência do Centro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EAD0FA0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4732312C" w14:textId="77777777" w:rsidTr="000C7682">
        <w:trPr>
          <w:trHeight w:val="308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09C8D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Espaço escolhido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D328C03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275CD872" w14:textId="77777777" w:rsidTr="000C7682">
        <w:trPr>
          <w:trHeight w:val="308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35FB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Metragem total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644C595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77F13B62" w14:textId="77777777" w:rsidTr="000C7682">
        <w:trPr>
          <w:trHeight w:val="617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855CC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Previsão de custos mensais com espaço 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F30386A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2D7542ED" w14:textId="77777777" w:rsidTr="000C7682">
        <w:trPr>
          <w:trHeight w:val="617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0089F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Estimativa de gastos em obras para instalação do Centro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6D7BCDD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484B8CFB" w14:textId="77777777" w:rsidTr="000C7682">
        <w:trPr>
          <w:trHeight w:val="633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95535F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Estimativa de prazo para instalação do Centro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29AC0BC0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784F5820" w14:textId="77777777" w:rsidTr="000C7682">
        <w:trPr>
          <w:trHeight w:val="324"/>
          <w:jc w:val="center"/>
        </w:trPr>
        <w:tc>
          <w:tcPr>
            <w:tcW w:w="8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56C56EC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Projetos que serão realizados com IPT</w:t>
            </w:r>
          </w:p>
        </w:tc>
      </w:tr>
      <w:tr w:rsidR="008450C7" w:rsidRPr="008450C7" w14:paraId="7F9A1FA7" w14:textId="77777777" w:rsidTr="000C7682">
        <w:trPr>
          <w:trHeight w:val="308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4ACE7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Total de projetos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399D556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4844AE24" w14:textId="77777777" w:rsidTr="000C7682">
        <w:trPr>
          <w:trHeight w:val="308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D3A95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Duração média dos projetos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47D5C24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568EA2E8" w14:textId="77777777" w:rsidTr="000C7682">
        <w:trPr>
          <w:trHeight w:val="308"/>
          <w:jc w:val="center"/>
        </w:trPr>
        <w:tc>
          <w:tcPr>
            <w:tcW w:w="4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9657C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Valor total dos projetos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81707AF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0C7" w:rsidRPr="008450C7" w14:paraId="1E65A9DE" w14:textId="77777777" w:rsidTr="000C7682">
        <w:trPr>
          <w:trHeight w:val="787"/>
          <w:jc w:val="center"/>
        </w:trPr>
        <w:tc>
          <w:tcPr>
            <w:tcW w:w="4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C926C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Distribuição dos projetos na vigência do Centro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018B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8450C7">
              <w:rPr>
                <w:rFonts w:ascii="Calibri" w:hAnsi="Calibri" w:cs="Calibri"/>
                <w:color w:val="000000"/>
              </w:rPr>
              <w:t>1</w:t>
            </w:r>
            <w:r w:rsidRPr="008450C7"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 w:rsidRPr="008450C7">
              <w:rPr>
                <w:rFonts w:ascii="Calibri" w:hAnsi="Calibri" w:cs="Calibri"/>
                <w:color w:val="000000"/>
              </w:rPr>
              <w:t xml:space="preserve"> ano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FD6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8450C7">
              <w:rPr>
                <w:rFonts w:ascii="Calibri" w:hAnsi="Calibri" w:cs="Calibri"/>
                <w:color w:val="000000"/>
              </w:rPr>
              <w:t>2</w:t>
            </w:r>
            <w:r w:rsidRPr="008450C7"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 w:rsidRPr="008450C7">
              <w:rPr>
                <w:rFonts w:ascii="Calibri" w:hAnsi="Calibri" w:cs="Calibri"/>
                <w:color w:val="000000"/>
              </w:rPr>
              <w:t xml:space="preserve"> ano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C361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8450C7">
              <w:rPr>
                <w:rFonts w:ascii="Calibri" w:hAnsi="Calibri" w:cs="Calibri"/>
                <w:color w:val="000000"/>
              </w:rPr>
              <w:t>3</w:t>
            </w:r>
            <w:r w:rsidRPr="008450C7"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 w:rsidRPr="008450C7">
              <w:rPr>
                <w:rFonts w:ascii="Calibri" w:hAnsi="Calibri" w:cs="Calibri"/>
                <w:color w:val="000000"/>
              </w:rPr>
              <w:t xml:space="preserve"> ano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E2386" w14:textId="77777777" w:rsidR="008450C7" w:rsidRPr="008450C7" w:rsidRDefault="008450C7" w:rsidP="008450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0C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8450C7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 w:rsidRPr="008450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ano em diante</w:t>
            </w:r>
          </w:p>
        </w:tc>
      </w:tr>
      <w:tr w:rsidR="008450C7" w:rsidRPr="008450C7" w14:paraId="1708CB32" w14:textId="77777777" w:rsidTr="000C7682">
        <w:trPr>
          <w:trHeight w:val="324"/>
          <w:jc w:val="center"/>
        </w:trPr>
        <w:tc>
          <w:tcPr>
            <w:tcW w:w="4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2697D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205B0F5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F628AF5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279BEAF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9505B5" w14:textId="77777777" w:rsidR="008450C7" w:rsidRPr="008450C7" w:rsidRDefault="008450C7" w:rsidP="008450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B8C2AE" w14:textId="77777777" w:rsidR="000C7682" w:rsidRDefault="000C7682"/>
    <w:p w14:paraId="3AB5A5D3" w14:textId="77777777" w:rsidR="00DA21C8" w:rsidRDefault="00DA21C8"/>
    <w:p w14:paraId="65A77255" w14:textId="3E9F35E7" w:rsidR="00DA21C8" w:rsidRPr="00D15EAA" w:rsidRDefault="00DA21C8" w:rsidP="00DA21C8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15EAA">
        <w:rPr>
          <w:rFonts w:asciiTheme="minorHAnsi" w:eastAsiaTheme="minorHAnsi" w:hAnsiTheme="minorHAnsi" w:cstheme="minorHAnsi"/>
          <w:sz w:val="24"/>
          <w:szCs w:val="24"/>
          <w:lang w:eastAsia="en-US"/>
        </w:rPr>
        <w:t>Data e assinatura</w:t>
      </w:r>
    </w:p>
    <w:p w14:paraId="0AC32176" w14:textId="7AE752FA" w:rsidR="00E31AC0" w:rsidRDefault="00E31AC0" w:rsidP="00DA21C8">
      <w:pPr>
        <w:jc w:val="right"/>
      </w:pPr>
    </w:p>
    <w:p w14:paraId="176739FB" w14:textId="6E282115" w:rsidR="00E31AC0" w:rsidRDefault="00E31AC0" w:rsidP="00DA21C8">
      <w:pPr>
        <w:jc w:val="right"/>
      </w:pPr>
    </w:p>
    <w:p w14:paraId="148A06BC" w14:textId="0973C997" w:rsidR="00E31AC0" w:rsidRDefault="00B67C26">
      <w:pPr>
        <w:spacing w:after="200" w:line="276" w:lineRule="auto"/>
      </w:pPr>
      <w:r>
        <w:br w:type="page"/>
      </w:r>
    </w:p>
    <w:p w14:paraId="49A2AE48" w14:textId="47C645E9" w:rsidR="00E31AC0" w:rsidRPr="00667020" w:rsidRDefault="005E2FD7" w:rsidP="00E05BB6">
      <w:pPr>
        <w:tabs>
          <w:tab w:val="left" w:pos="369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02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I - </w:t>
      </w:r>
      <w:r w:rsidR="00E31AC0" w:rsidRPr="00667020">
        <w:rPr>
          <w:rFonts w:asciiTheme="minorHAnsi" w:hAnsiTheme="minorHAnsi" w:cstheme="minorHAnsi"/>
          <w:b/>
          <w:sz w:val="24"/>
          <w:szCs w:val="24"/>
        </w:rPr>
        <w:t>DOCUMENTAÇÃO JURÍDICA E REQUISITOS</w:t>
      </w:r>
    </w:p>
    <w:p w14:paraId="4C08E6DF" w14:textId="50F4871F" w:rsidR="005E2FD7" w:rsidRPr="00667020" w:rsidRDefault="005E2FD7" w:rsidP="00E31AC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18CCC4" w14:textId="77777777" w:rsidR="00E31AC0" w:rsidRPr="00667020" w:rsidRDefault="00E31AC0" w:rsidP="00E31AC0">
      <w:pPr>
        <w:jc w:val="both"/>
        <w:rPr>
          <w:rFonts w:asciiTheme="minorHAnsi" w:eastAsia="Calibri" w:hAnsiTheme="minorHAnsi" w:cstheme="minorHAnsi"/>
          <w:b/>
          <w:color w:val="0070C0"/>
          <w:sz w:val="24"/>
          <w:szCs w:val="24"/>
        </w:rPr>
      </w:pPr>
    </w:p>
    <w:p w14:paraId="18327D93" w14:textId="77777777" w:rsidR="006F3C81" w:rsidRDefault="006F3C81" w:rsidP="006F3C81">
      <w:r>
        <w:t xml:space="preserve">Nome: </w:t>
      </w:r>
    </w:p>
    <w:p w14:paraId="64083662" w14:textId="77777777" w:rsidR="006F3C81" w:rsidRDefault="006F3C81" w:rsidP="006F3C81">
      <w:r>
        <w:t xml:space="preserve">CNPJ: </w:t>
      </w:r>
    </w:p>
    <w:p w14:paraId="2A1B4078" w14:textId="77777777" w:rsidR="006F3C81" w:rsidRPr="00CA423D" w:rsidRDefault="006F3C81" w:rsidP="006F3C81">
      <w:pPr>
        <w:spacing w:line="257" w:lineRule="auto"/>
        <w:jc w:val="both"/>
        <w:rPr>
          <w:rFonts w:ascii="Calibri" w:eastAsia="Calibri" w:hAnsi="Calibri" w:cs="Calibri"/>
          <w:b/>
          <w:color w:val="0070C0"/>
        </w:rPr>
      </w:pPr>
    </w:p>
    <w:p w14:paraId="72850086" w14:textId="77777777" w:rsidR="006F3C81" w:rsidRPr="00CA423D" w:rsidRDefault="006F3C81" w:rsidP="006F3C81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>1: CANDIDATOS ELEGÍVEIS E IMPEDIMENTOS</w:t>
      </w:r>
    </w:p>
    <w:p w14:paraId="73721913" w14:textId="77777777" w:rsidR="006F3C81" w:rsidRPr="00CA423D" w:rsidRDefault="006F3C81" w:rsidP="006F3C81">
      <w:pPr>
        <w:spacing w:line="257" w:lineRule="auto"/>
        <w:jc w:val="both"/>
      </w:pPr>
      <w:r w:rsidRPr="00EE540A">
        <w:rPr>
          <w:rFonts w:ascii="Calibri" w:eastAsia="Calibri" w:hAnsi="Calibri" w:cs="Calibri"/>
          <w:b/>
          <w:bCs/>
          <w:color w:val="000000" w:themeColor="text1"/>
        </w:rPr>
        <w:t>1.1</w:t>
      </w:r>
      <w:r w:rsidRPr="00EE540A">
        <w:rPr>
          <w:rFonts w:ascii="Calibri" w:eastAsia="Calibri" w:hAnsi="Calibri" w:cs="Calibri"/>
          <w:color w:val="000000" w:themeColor="text1"/>
        </w:rPr>
        <w:t xml:space="preserve"> </w:t>
      </w:r>
      <w:r w:rsidRPr="00CA423D">
        <w:rPr>
          <w:rFonts w:ascii="Calibri" w:eastAsia="Calibri" w:hAnsi="Calibri" w:cs="Calibri"/>
        </w:rPr>
        <w:t xml:space="preserve">Estarão impedidas de participar do </w:t>
      </w:r>
      <w:r w:rsidRPr="00E966DF">
        <w:rPr>
          <w:rFonts w:ascii="Calibri" w:eastAsia="Calibri" w:hAnsi="Calibri" w:cs="Calibri"/>
          <w:b/>
          <w:bCs/>
          <w:color w:val="0070C0"/>
        </w:rPr>
        <w:t>CENTRO DE INOVAÇÃO</w:t>
      </w:r>
      <w:r>
        <w:rPr>
          <w:rFonts w:ascii="Calibri" w:eastAsia="Calibri" w:hAnsi="Calibri" w:cs="Calibri"/>
        </w:rPr>
        <w:t xml:space="preserve"> </w:t>
      </w:r>
      <w:r w:rsidRPr="00CA423D">
        <w:rPr>
          <w:rFonts w:ascii="Calibri" w:eastAsia="Calibri" w:hAnsi="Calibri" w:cs="Calibri"/>
        </w:rPr>
        <w:t xml:space="preserve"> as instituições que estejam enquadradas nas seguintes hipóteses:</w:t>
      </w:r>
    </w:p>
    <w:p w14:paraId="7B38EC9A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cujo administrador ou sócio detentor de mais de 5% (cinco por cento) do capital social seja diretor ou empregado do IPT;</w:t>
      </w:r>
    </w:p>
    <w:p w14:paraId="51D9D624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2CF90935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suspensa de contratar com a Administração Pública;</w:t>
      </w:r>
    </w:p>
    <w:p w14:paraId="68E2FFD5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677D7674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declarada inidônea pela União, por Estado, pelo Distrito Federal ou pelo Estado de São Paulo, enquanto perdurarem os efeitos da sanção;</w:t>
      </w:r>
    </w:p>
    <w:p w14:paraId="53362571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5F475011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constituída por sócio de empresa que estiver suspensa, impedida ou declarada inidônea;</w:t>
      </w:r>
    </w:p>
    <w:p w14:paraId="4DD78B38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6104C486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cujo administrador seja sócio de empresa suspensa, impedida ou declarada inidônea;</w:t>
      </w:r>
    </w:p>
    <w:p w14:paraId="0EF43913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4A3E5310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constituída por sócio que tenha sido sócio ou administrador de empresa suspensa, impedida ou declarada inidônea, no período dos fatos que deram ensejo à sanção;</w:t>
      </w:r>
    </w:p>
    <w:p w14:paraId="54055963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6C431D3A" w14:textId="77777777" w:rsidR="006F3C81" w:rsidRPr="00CA423D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cujo administrador tenha sido sócio ou administrador de empresa suspensa, impedida ou declarada inidônea, no período dos fatos que deram ensejo à sanção;</w:t>
      </w:r>
    </w:p>
    <w:p w14:paraId="65C53A58" w14:textId="77777777" w:rsidR="006F3C81" w:rsidRPr="00CA423D" w:rsidRDefault="006F3C81" w:rsidP="006F3C81">
      <w:pPr>
        <w:spacing w:line="257" w:lineRule="auto"/>
        <w:jc w:val="both"/>
        <w:rPr>
          <w:sz w:val="2"/>
          <w:szCs w:val="2"/>
        </w:rPr>
      </w:pPr>
      <w:r w:rsidRPr="00CA423D">
        <w:rPr>
          <w:rFonts w:ascii="Calibri" w:eastAsia="Calibri" w:hAnsi="Calibri" w:cs="Calibri"/>
        </w:rPr>
        <w:t xml:space="preserve"> </w:t>
      </w:r>
    </w:p>
    <w:p w14:paraId="5A5C40F9" w14:textId="77777777" w:rsidR="006F3C81" w:rsidRPr="00EE540A" w:rsidRDefault="006F3C81" w:rsidP="006F3C81">
      <w:pPr>
        <w:pStyle w:val="PargrafodaLista"/>
        <w:numPr>
          <w:ilvl w:val="0"/>
          <w:numId w:val="30"/>
        </w:numPr>
        <w:spacing w:line="259" w:lineRule="auto"/>
        <w:jc w:val="both"/>
      </w:pPr>
      <w:r w:rsidRPr="00CA423D">
        <w:rPr>
          <w:rFonts w:ascii="Calibri" w:eastAsia="Calibri" w:hAnsi="Calibri" w:cs="Calibri"/>
        </w:rPr>
        <w:t>que tiver, nos seus quadros de diretoria, pessoa que participou, em razão de vínculo de mesma natureza, de empresa declarada inidônea.</w:t>
      </w:r>
      <w:r>
        <w:rPr>
          <w:rFonts w:ascii="Calibri" w:eastAsia="Calibri" w:hAnsi="Calibri" w:cs="Calibri"/>
        </w:rPr>
        <w:t>;</w:t>
      </w:r>
    </w:p>
    <w:p w14:paraId="203565BA" w14:textId="77777777" w:rsidR="006F3C81" w:rsidRDefault="006F3C81" w:rsidP="006F3C81">
      <w:pPr>
        <w:pStyle w:val="PargrafodaLista"/>
      </w:pPr>
    </w:p>
    <w:p w14:paraId="3B8C5F2C" w14:textId="77777777" w:rsidR="006F3C81" w:rsidRDefault="006F3C81" w:rsidP="006F3C81">
      <w:pPr>
        <w:jc w:val="both"/>
      </w:pPr>
      <w:r>
        <w:t>1.2. A comprovação do desimpedimento será realizada por meio declaração subscrita pelo representante legal da instituição interessada, conforme modelo a ser disponibilizado pelo IPT.</w:t>
      </w:r>
    </w:p>
    <w:p w14:paraId="132BE338" w14:textId="77777777" w:rsidR="006F3C81" w:rsidRPr="00C475E8" w:rsidRDefault="006F3C81" w:rsidP="006F3C81">
      <w:pPr>
        <w:jc w:val="both"/>
        <w:rPr>
          <w:color w:val="00B050"/>
        </w:rPr>
      </w:pPr>
    </w:p>
    <w:p w14:paraId="15B892B8" w14:textId="77777777" w:rsidR="006F3C81" w:rsidRPr="00EE540A" w:rsidRDefault="006F3C81" w:rsidP="006F3C81">
      <w:pPr>
        <w:autoSpaceDE w:val="0"/>
        <w:autoSpaceDN w:val="0"/>
        <w:jc w:val="both"/>
      </w:pPr>
      <w:r>
        <w:t>1.3 S</w:t>
      </w:r>
      <w:r w:rsidRPr="00EE540A">
        <w:t>erão consultados, previamente à celebração d</w:t>
      </w:r>
      <w:r>
        <w:t>o instrumento contratual</w:t>
      </w:r>
      <w:r w:rsidRPr="00EE540A">
        <w:t>, os seguintes cadastros:</w:t>
      </w:r>
    </w:p>
    <w:p w14:paraId="64E1593C" w14:textId="77777777" w:rsidR="006F3C81" w:rsidRDefault="006F3C81" w:rsidP="006F3C81">
      <w:pPr>
        <w:pStyle w:val="PargrafodaLista"/>
        <w:numPr>
          <w:ilvl w:val="0"/>
          <w:numId w:val="31"/>
        </w:numPr>
        <w:autoSpaceDE w:val="0"/>
        <w:autoSpaceDN w:val="0"/>
        <w:spacing w:after="160" w:line="259" w:lineRule="auto"/>
        <w:jc w:val="both"/>
        <w:rPr>
          <w:rFonts w:cstheme="minorHAnsi"/>
        </w:rPr>
      </w:pPr>
      <w:r w:rsidRPr="00EE540A">
        <w:rPr>
          <w:rFonts w:cstheme="minorHAnsi"/>
        </w:rPr>
        <w:t>Sistema Eletrônico de Aplicação e Registro de Sanções Administrativas – e-Sanções (</w:t>
      </w:r>
      <w:hyperlink r:id="rId17" w:history="1">
        <w:r w:rsidRPr="00EE540A">
          <w:rPr>
            <w:rStyle w:val="Hyperlink"/>
            <w:rFonts w:cstheme="minorHAnsi"/>
          </w:rPr>
          <w:t>http://www.esancoes.sp.gov.br</w:t>
        </w:r>
      </w:hyperlink>
      <w:r w:rsidRPr="00EE540A">
        <w:rPr>
          <w:rFonts w:cstheme="minorHAnsi"/>
        </w:rPr>
        <w:t>);</w:t>
      </w:r>
    </w:p>
    <w:p w14:paraId="34293C12" w14:textId="77777777" w:rsidR="006F3C81" w:rsidRPr="00EE540A" w:rsidRDefault="006F3C81" w:rsidP="006F3C81">
      <w:pPr>
        <w:pStyle w:val="PargrafodaLista"/>
        <w:autoSpaceDE w:val="0"/>
        <w:autoSpaceDN w:val="0"/>
        <w:ind w:left="2138"/>
        <w:jc w:val="both"/>
        <w:rPr>
          <w:rFonts w:cstheme="minorHAnsi"/>
        </w:rPr>
      </w:pPr>
    </w:p>
    <w:p w14:paraId="2CF2603F" w14:textId="77777777" w:rsidR="006F3C81" w:rsidRDefault="006F3C81" w:rsidP="006F3C81">
      <w:pPr>
        <w:pStyle w:val="PargrafodaLista"/>
        <w:numPr>
          <w:ilvl w:val="0"/>
          <w:numId w:val="31"/>
        </w:numPr>
        <w:autoSpaceDE w:val="0"/>
        <w:autoSpaceDN w:val="0"/>
        <w:spacing w:after="160" w:line="259" w:lineRule="auto"/>
        <w:jc w:val="both"/>
        <w:rPr>
          <w:rFonts w:cstheme="minorHAnsi"/>
        </w:rPr>
      </w:pPr>
      <w:r w:rsidRPr="00EE540A">
        <w:rPr>
          <w:rFonts w:cstheme="minorHAnsi"/>
        </w:rPr>
        <w:t>Cadastro Nacional de Empresas Inidôneas e Suspensas – CEIS (</w:t>
      </w:r>
      <w:hyperlink r:id="rId18" w:history="1">
        <w:r w:rsidRPr="00EE540A">
          <w:rPr>
            <w:rStyle w:val="Hyperlink"/>
            <w:rFonts w:cstheme="minorHAnsi"/>
          </w:rPr>
          <w:t>http://www.portaltransparencia.gov.br/sancoes/ceis</w:t>
        </w:r>
      </w:hyperlink>
      <w:r w:rsidRPr="00EE540A">
        <w:rPr>
          <w:rFonts w:cstheme="minorHAnsi"/>
        </w:rPr>
        <w:t>);</w:t>
      </w:r>
    </w:p>
    <w:p w14:paraId="69632554" w14:textId="77777777" w:rsidR="006F3C81" w:rsidRPr="00EE540A" w:rsidRDefault="006F3C81" w:rsidP="006F3C81">
      <w:pPr>
        <w:pStyle w:val="PargrafodaLista"/>
        <w:rPr>
          <w:rFonts w:cstheme="minorHAnsi"/>
        </w:rPr>
      </w:pPr>
    </w:p>
    <w:p w14:paraId="1B9BFC8E" w14:textId="77777777" w:rsidR="006F3C81" w:rsidRDefault="006F3C81" w:rsidP="006F3C81">
      <w:pPr>
        <w:pStyle w:val="PargrafodaLista"/>
        <w:numPr>
          <w:ilvl w:val="0"/>
          <w:numId w:val="31"/>
        </w:numPr>
        <w:autoSpaceDE w:val="0"/>
        <w:autoSpaceDN w:val="0"/>
        <w:spacing w:after="160" w:line="259" w:lineRule="auto"/>
        <w:jc w:val="both"/>
        <w:rPr>
          <w:rFonts w:cstheme="minorHAnsi"/>
        </w:rPr>
      </w:pPr>
      <w:r w:rsidRPr="00EE540A">
        <w:rPr>
          <w:rFonts w:cstheme="minorHAnsi"/>
        </w:rPr>
        <w:t>Cadastro Nacional de Condenações Cíveis por Atos de Improbidade Administrativa e Inelegibilidade – CNIA, do Conselho Nacional de Justiça(</w:t>
      </w:r>
      <w:hyperlink r:id="rId19" w:history="1">
        <w:r w:rsidRPr="00EE540A">
          <w:rPr>
            <w:rStyle w:val="Hyperlink"/>
            <w:rFonts w:cstheme="minorHAnsi"/>
          </w:rPr>
          <w:t>http://www.cnj.jus.br/improbidade_adm/consultar_requerido.php</w:t>
        </w:r>
      </w:hyperlink>
      <w:r w:rsidRPr="00EE540A">
        <w:rPr>
          <w:rFonts w:cstheme="minorHAnsi"/>
        </w:rPr>
        <w:t>), devendo ser consultados o nome da pessoa jurídica licitante</w:t>
      </w:r>
      <w:r>
        <w:rPr>
          <w:rFonts w:cstheme="minorHAnsi"/>
        </w:rPr>
        <w:t>.</w:t>
      </w:r>
    </w:p>
    <w:p w14:paraId="4A34A2C9" w14:textId="77777777" w:rsidR="006F3C81" w:rsidRPr="00C90CF7" w:rsidRDefault="006F3C81" w:rsidP="006F3C81">
      <w:pPr>
        <w:pStyle w:val="PargrafodaLista"/>
        <w:rPr>
          <w:rFonts w:cstheme="minorHAnsi"/>
        </w:rPr>
      </w:pPr>
    </w:p>
    <w:p w14:paraId="6055D2A2" w14:textId="77777777" w:rsidR="006F3C81" w:rsidRDefault="006F3C81" w:rsidP="006F3C81">
      <w:pPr>
        <w:pStyle w:val="PargrafodaLista"/>
        <w:autoSpaceDE w:val="0"/>
        <w:autoSpaceDN w:val="0"/>
        <w:ind w:left="2138"/>
        <w:jc w:val="both"/>
        <w:rPr>
          <w:rFonts w:cstheme="minorHAnsi"/>
        </w:rPr>
      </w:pPr>
    </w:p>
    <w:p w14:paraId="577E73FB" w14:textId="77777777" w:rsidR="006F3C81" w:rsidRDefault="006F3C81" w:rsidP="006F3C81">
      <w:pPr>
        <w:pStyle w:val="PargrafodaLista"/>
        <w:numPr>
          <w:ilvl w:val="0"/>
          <w:numId w:val="31"/>
        </w:numPr>
        <w:autoSpaceDE w:val="0"/>
        <w:autoSpaceDN w:val="0"/>
        <w:spacing w:after="160" w:line="259" w:lineRule="auto"/>
        <w:jc w:val="both"/>
        <w:rPr>
          <w:rFonts w:cstheme="minorHAnsi"/>
        </w:rPr>
      </w:pPr>
      <w:proofErr w:type="gramStart"/>
      <w:r w:rsidRPr="00EE540A">
        <w:rPr>
          <w:rFonts w:cstheme="minorHAnsi"/>
        </w:rPr>
        <w:t>e também</w:t>
      </w:r>
      <w:proofErr w:type="gramEnd"/>
      <w:r w:rsidRPr="00EE540A">
        <w:rPr>
          <w:rFonts w:cstheme="minorHAnsi"/>
        </w:rPr>
        <w:t xml:space="preserve"> de seu sócio majoritário (artigo 12 da Lei Federal n° 8.429/1992).</w:t>
      </w:r>
    </w:p>
    <w:p w14:paraId="293449F0" w14:textId="77777777" w:rsidR="006F3C81" w:rsidRDefault="006F3C81" w:rsidP="006F3C81">
      <w:pPr>
        <w:spacing w:line="257" w:lineRule="auto"/>
        <w:jc w:val="both"/>
      </w:pPr>
    </w:p>
    <w:p w14:paraId="5605494A" w14:textId="77777777" w:rsidR="006F3C81" w:rsidRPr="00CA423D" w:rsidRDefault="006F3C81" w:rsidP="006F3C81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>2: DOCUMENTOS NECESSÁRIOS</w:t>
      </w:r>
    </w:p>
    <w:p w14:paraId="23D97234" w14:textId="77777777" w:rsidR="006F3C81" w:rsidRPr="00CA423D" w:rsidRDefault="006F3C81" w:rsidP="006F3C81">
      <w:pPr>
        <w:spacing w:line="257" w:lineRule="auto"/>
        <w:jc w:val="both"/>
      </w:pPr>
      <w:r w:rsidRPr="00EE540A">
        <w:rPr>
          <w:rFonts w:ascii="Calibri" w:eastAsia="Calibri" w:hAnsi="Calibri" w:cs="Calibri"/>
          <w:b/>
          <w:bCs/>
          <w:color w:val="000000" w:themeColor="text1"/>
        </w:rPr>
        <w:t xml:space="preserve">2.1 </w:t>
      </w:r>
      <w:r w:rsidRPr="00CA423D">
        <w:rPr>
          <w:rFonts w:ascii="Calibri" w:eastAsia="Calibri" w:hAnsi="Calibri" w:cs="Calibri"/>
        </w:rPr>
        <w:t xml:space="preserve">Após o término das negociações, será necessário assinar instrumento contratual específico com a finalidade de regulamentar os termos específicos de cada parceria. A depender do porte da </w:t>
      </w:r>
      <w:r>
        <w:rPr>
          <w:rFonts w:ascii="Calibri" w:eastAsia="Calibri" w:hAnsi="Calibri" w:cs="Calibri"/>
        </w:rPr>
        <w:t>instituição</w:t>
      </w:r>
      <w:r w:rsidRPr="00CA423D">
        <w:rPr>
          <w:rFonts w:ascii="Calibri" w:eastAsia="Calibri" w:hAnsi="Calibri" w:cs="Calibri"/>
        </w:rPr>
        <w:t xml:space="preserve">, serão necessários </w:t>
      </w:r>
    </w:p>
    <w:p w14:paraId="67FEF1F4" w14:textId="77777777" w:rsidR="006F3C81" w:rsidRPr="00CA423D" w:rsidRDefault="006F3C81" w:rsidP="006F3C81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 xml:space="preserve">                2.2.1 Habilitação Jurídica:</w:t>
      </w:r>
    </w:p>
    <w:p w14:paraId="3A951F44" w14:textId="77777777" w:rsidR="006F3C81" w:rsidRPr="00C90CF7" w:rsidRDefault="006F3C81" w:rsidP="006F3C81">
      <w:pPr>
        <w:pStyle w:val="PargrafodaLista"/>
        <w:numPr>
          <w:ilvl w:val="0"/>
          <w:numId w:val="29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Ato Constitutivo (Estatuto Social, Contrato Social ou documento equivalente</w:t>
      </w:r>
      <w:r>
        <w:rPr>
          <w:rFonts w:ascii="Calibri" w:eastAsia="Calibri" w:hAnsi="Calibri" w:cs="Calibri"/>
        </w:rPr>
        <w:t>, acompanhado de documentos de eleição de seus administradores</w:t>
      </w:r>
      <w:r w:rsidRPr="00CA423D">
        <w:rPr>
          <w:rFonts w:ascii="Calibri" w:eastAsia="Calibri" w:hAnsi="Calibri" w:cs="Calibri"/>
        </w:rPr>
        <w:t>);</w:t>
      </w:r>
    </w:p>
    <w:p w14:paraId="05DD56B0" w14:textId="77777777" w:rsidR="006F3C81" w:rsidRPr="00A139B5" w:rsidRDefault="006F3C81" w:rsidP="006F3C81">
      <w:pPr>
        <w:pStyle w:val="PargrafodaLista"/>
        <w:jc w:val="both"/>
      </w:pPr>
    </w:p>
    <w:p w14:paraId="17534F65" w14:textId="77777777" w:rsidR="006F3C81" w:rsidRPr="00C90CF7" w:rsidRDefault="006F3C81" w:rsidP="006F3C81">
      <w:pPr>
        <w:pStyle w:val="PargrafodaLista"/>
        <w:numPr>
          <w:ilvl w:val="0"/>
          <w:numId w:val="29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Documento que comprove a composição e o mandato da atual diretoria;</w:t>
      </w:r>
    </w:p>
    <w:p w14:paraId="721984AB" w14:textId="77777777" w:rsidR="006F3C81" w:rsidRDefault="006F3C81" w:rsidP="006F3C81">
      <w:pPr>
        <w:pStyle w:val="PargrafodaLista"/>
      </w:pPr>
    </w:p>
    <w:p w14:paraId="5803900D" w14:textId="77777777" w:rsidR="006F3C81" w:rsidRPr="00A139B5" w:rsidRDefault="006F3C81" w:rsidP="006F3C81">
      <w:pPr>
        <w:pStyle w:val="PargrafodaLista"/>
        <w:numPr>
          <w:ilvl w:val="0"/>
          <w:numId w:val="29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lastRenderedPageBreak/>
        <w:t>Prova de identidade dos diretores ou sócios gerentes;</w:t>
      </w:r>
    </w:p>
    <w:p w14:paraId="1BBA2D59" w14:textId="77777777" w:rsidR="006F3C81" w:rsidRPr="00CA423D" w:rsidRDefault="006F3C81" w:rsidP="006F3C81">
      <w:pPr>
        <w:pStyle w:val="PargrafodaLista"/>
        <w:ind w:left="1440"/>
        <w:jc w:val="both"/>
      </w:pPr>
    </w:p>
    <w:p w14:paraId="506A7504" w14:textId="77777777" w:rsidR="006F3C81" w:rsidRPr="00CA423D" w:rsidRDefault="006F3C81" w:rsidP="006F3C81">
      <w:pPr>
        <w:spacing w:line="257" w:lineRule="auto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>2.2.2 Habilitação Econômico-Fiscal:</w:t>
      </w:r>
    </w:p>
    <w:p w14:paraId="1F17F172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Prova de inscrição no Cadastro Nacional da Pessoa Jurídica – CNPJ;</w:t>
      </w:r>
    </w:p>
    <w:p w14:paraId="749677D4" w14:textId="77777777" w:rsidR="006F3C81" w:rsidRPr="00A139B5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4B8002EA" w14:textId="77777777" w:rsidR="006F3C81" w:rsidRPr="00C90CF7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 xml:space="preserve">Prova de regularidade com as Fazendas Federal </w:t>
      </w:r>
    </w:p>
    <w:p w14:paraId="08FCB170" w14:textId="77777777" w:rsidR="006F3C81" w:rsidRDefault="006F3C81" w:rsidP="006F3C81">
      <w:pPr>
        <w:pStyle w:val="PargrafodaLista"/>
      </w:pPr>
    </w:p>
    <w:p w14:paraId="612FD4C7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 xml:space="preserve">Estadual </w:t>
      </w:r>
    </w:p>
    <w:p w14:paraId="0302ADE3" w14:textId="77777777" w:rsidR="006F3C81" w:rsidRPr="00640D8A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18D59DE8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Municipal do domicílio ou sede da Empresa;</w:t>
      </w:r>
    </w:p>
    <w:p w14:paraId="561788DA" w14:textId="77777777" w:rsidR="006F3C81" w:rsidRPr="00A139B5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5FE9ED2F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Certidão  expedida conjuntamente pela Secretaria da Receita Federal do Brasil (RFB) e pela Procuradoria Geral da Fazenda Nacional (PGFN), referente a todos os créditos tributários federais e à Dívida Ativa da União (DAU) por elas administrados, inclusive as Contribuições previstas pelas alíneas “a” e “c”, do parágrafo único, do artigo 11, da Lei federal º 8.212/91, nos termos da Portaria Conjunta RFB/PGFN nº 1.751, de 2 de outubro de 2014;</w:t>
      </w:r>
    </w:p>
    <w:p w14:paraId="2C3D03AF" w14:textId="77777777" w:rsidR="006F3C81" w:rsidRPr="00640D8A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3BC321B9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Certificado de Regularidade do FGTS (CRF);</w:t>
      </w:r>
    </w:p>
    <w:p w14:paraId="47F1852E" w14:textId="77777777" w:rsidR="006F3C81" w:rsidRPr="00640D8A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178F20C9" w14:textId="77777777" w:rsidR="006F3C81" w:rsidRPr="00A139B5" w:rsidRDefault="006F3C81" w:rsidP="006F3C81">
      <w:pPr>
        <w:pStyle w:val="PargrafodaLista"/>
        <w:numPr>
          <w:ilvl w:val="0"/>
          <w:numId w:val="28"/>
        </w:numPr>
        <w:spacing w:after="160" w:line="259" w:lineRule="auto"/>
        <w:jc w:val="both"/>
      </w:pPr>
      <w:r w:rsidRPr="00CA423D">
        <w:rPr>
          <w:rFonts w:ascii="Calibri" w:eastAsia="Calibri" w:hAnsi="Calibri" w:cs="Calibri"/>
        </w:rPr>
        <w:t>Certidão Negativa de Débitos Trabalhistas (CNDT).</w:t>
      </w:r>
    </w:p>
    <w:p w14:paraId="68E98826" w14:textId="77777777" w:rsidR="006F3C81" w:rsidRPr="00640D8A" w:rsidRDefault="006F3C81" w:rsidP="006F3C81">
      <w:pPr>
        <w:pStyle w:val="PargrafodaLista"/>
        <w:ind w:left="1440"/>
        <w:jc w:val="both"/>
        <w:rPr>
          <w:color w:val="00B050"/>
        </w:rPr>
      </w:pPr>
    </w:p>
    <w:p w14:paraId="6218FE6E" w14:textId="77777777" w:rsidR="006F3C81" w:rsidRPr="00CA423D" w:rsidRDefault="006F3C81" w:rsidP="006F3C81">
      <w:pPr>
        <w:spacing w:line="257" w:lineRule="auto"/>
        <w:ind w:left="720"/>
        <w:jc w:val="both"/>
      </w:pPr>
      <w:r w:rsidRPr="00CA423D">
        <w:rPr>
          <w:rFonts w:ascii="Calibri" w:eastAsia="Calibri" w:hAnsi="Calibri" w:cs="Calibri"/>
          <w:b/>
          <w:bCs/>
          <w:color w:val="0070C0"/>
        </w:rPr>
        <w:t xml:space="preserve">2.3.2.1 </w:t>
      </w:r>
      <w:r w:rsidRPr="00CA423D">
        <w:rPr>
          <w:rFonts w:ascii="Calibri" w:eastAsia="Calibri" w:hAnsi="Calibri" w:cs="Calibri"/>
        </w:rPr>
        <w:t>Serão consideradas regulares as certidões positivas com efeito de negativas.</w:t>
      </w:r>
    </w:p>
    <w:p w14:paraId="4A9538E0" w14:textId="53854F3D" w:rsidR="00E31AC0" w:rsidRPr="00667020" w:rsidRDefault="00E31AC0" w:rsidP="00E31A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E31AC0" w:rsidRPr="00667020" w:rsidSect="00DC1A8C">
      <w:headerReference w:type="default" r:id="rId20"/>
      <w:footerReference w:type="default" r:id="rId21"/>
      <w:headerReference w:type="first" r:id="rId22"/>
      <w:pgSz w:w="11906" w:h="16838"/>
      <w:pgMar w:top="212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66AF" w14:textId="77777777" w:rsidR="00377A8D" w:rsidRDefault="00377A8D" w:rsidP="007E1795">
      <w:r>
        <w:separator/>
      </w:r>
    </w:p>
  </w:endnote>
  <w:endnote w:type="continuationSeparator" w:id="0">
    <w:p w14:paraId="642A90FE" w14:textId="77777777" w:rsidR="00377A8D" w:rsidRDefault="00377A8D" w:rsidP="007E1795">
      <w:r>
        <w:continuationSeparator/>
      </w:r>
    </w:p>
  </w:endnote>
  <w:endnote w:type="continuationNotice" w:id="1">
    <w:p w14:paraId="0F68A0CB" w14:textId="77777777" w:rsidR="00377A8D" w:rsidRDefault="0037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89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F76C6" w14:textId="0BEFBF72" w:rsidR="007A5D26" w:rsidRDefault="007A5D2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0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0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09F4" w14:textId="069DBC5A" w:rsidR="007A5D26" w:rsidRDefault="007A5D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8208" w14:textId="77777777" w:rsidR="00377A8D" w:rsidRDefault="00377A8D" w:rsidP="007E1795">
      <w:r>
        <w:separator/>
      </w:r>
    </w:p>
  </w:footnote>
  <w:footnote w:type="continuationSeparator" w:id="0">
    <w:p w14:paraId="04636E10" w14:textId="77777777" w:rsidR="00377A8D" w:rsidRDefault="00377A8D" w:rsidP="007E1795">
      <w:r>
        <w:continuationSeparator/>
      </w:r>
    </w:p>
  </w:footnote>
  <w:footnote w:type="continuationNotice" w:id="1">
    <w:p w14:paraId="1C267DD0" w14:textId="77777777" w:rsidR="00377A8D" w:rsidRDefault="00377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1EC9" w14:textId="133F7B68" w:rsidR="00E31AC0" w:rsidRDefault="000C3F9C">
    <w:pPr>
      <w:pStyle w:val="Cabealho"/>
    </w:pPr>
    <w:r>
      <w:t>Inserir logo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69C3" w14:textId="5BEC881E" w:rsidR="00043BD1" w:rsidRDefault="002D10E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2ED6D8" wp14:editId="1E0B2889">
          <wp:simplePos x="0" y="0"/>
          <wp:positionH relativeFrom="column">
            <wp:posOffset>1302133</wp:posOffset>
          </wp:positionH>
          <wp:positionV relativeFrom="paragraph">
            <wp:posOffset>-104607</wp:posOffset>
          </wp:positionV>
          <wp:extent cx="2867633" cy="821443"/>
          <wp:effectExtent l="0" t="0" r="0" b="0"/>
          <wp:wrapTight wrapText="bothSides">
            <wp:wrapPolygon edited="0">
              <wp:start x="718" y="0"/>
              <wp:lineTo x="0" y="3007"/>
              <wp:lineTo x="0" y="18042"/>
              <wp:lineTo x="718" y="21049"/>
              <wp:lineTo x="5310" y="21049"/>
              <wp:lineTo x="13491" y="21049"/>
              <wp:lineTo x="14496" y="20548"/>
              <wp:lineTo x="14352" y="16037"/>
              <wp:lineTo x="15213" y="8019"/>
              <wp:lineTo x="21385" y="4510"/>
              <wp:lineTo x="21385" y="501"/>
              <wp:lineTo x="17653" y="0"/>
              <wp:lineTo x="718" y="0"/>
            </wp:wrapPolygon>
          </wp:wrapTight>
          <wp:docPr id="2" name="Imagem 2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IPT-Open-Experience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33" cy="821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EBC"/>
    <w:multiLevelType w:val="multilevel"/>
    <w:tmpl w:val="928CAD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" w15:restartNumberingAfterBreak="0">
    <w:nsid w:val="08FA1DFF"/>
    <w:multiLevelType w:val="hybridMultilevel"/>
    <w:tmpl w:val="2D2C69A0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CB3"/>
    <w:multiLevelType w:val="hybridMultilevel"/>
    <w:tmpl w:val="758CDF6E"/>
    <w:lvl w:ilvl="0" w:tplc="335841CA">
      <w:start w:val="1"/>
      <w:numFmt w:val="lowerRoman"/>
      <w:lvlText w:val="%1."/>
      <w:lvlJc w:val="left"/>
      <w:pPr>
        <w:ind w:left="720" w:hanging="360"/>
      </w:pPr>
      <w:rPr>
        <w:color w:val="0070C0"/>
      </w:rPr>
    </w:lvl>
    <w:lvl w:ilvl="1" w:tplc="BF14FB76">
      <w:start w:val="1"/>
      <w:numFmt w:val="lowerLetter"/>
      <w:lvlText w:val="%2."/>
      <w:lvlJc w:val="left"/>
      <w:pPr>
        <w:ind w:left="1440" w:hanging="360"/>
      </w:pPr>
    </w:lvl>
    <w:lvl w:ilvl="2" w:tplc="91447534">
      <w:start w:val="1"/>
      <w:numFmt w:val="lowerRoman"/>
      <w:lvlText w:val="%3."/>
      <w:lvlJc w:val="right"/>
      <w:pPr>
        <w:ind w:left="2160" w:hanging="180"/>
      </w:pPr>
    </w:lvl>
    <w:lvl w:ilvl="3" w:tplc="AAFE64F6">
      <w:start w:val="1"/>
      <w:numFmt w:val="decimal"/>
      <w:lvlText w:val="%4."/>
      <w:lvlJc w:val="left"/>
      <w:pPr>
        <w:ind w:left="2880" w:hanging="360"/>
      </w:pPr>
    </w:lvl>
    <w:lvl w:ilvl="4" w:tplc="97ECBBBA">
      <w:start w:val="1"/>
      <w:numFmt w:val="lowerLetter"/>
      <w:lvlText w:val="%5."/>
      <w:lvlJc w:val="left"/>
      <w:pPr>
        <w:ind w:left="3600" w:hanging="360"/>
      </w:pPr>
    </w:lvl>
    <w:lvl w:ilvl="5" w:tplc="5BC276DE">
      <w:start w:val="1"/>
      <w:numFmt w:val="lowerRoman"/>
      <w:lvlText w:val="%6."/>
      <w:lvlJc w:val="right"/>
      <w:pPr>
        <w:ind w:left="4320" w:hanging="180"/>
      </w:pPr>
    </w:lvl>
    <w:lvl w:ilvl="6" w:tplc="9B0A656C">
      <w:start w:val="1"/>
      <w:numFmt w:val="decimal"/>
      <w:lvlText w:val="%7."/>
      <w:lvlJc w:val="left"/>
      <w:pPr>
        <w:ind w:left="5040" w:hanging="360"/>
      </w:pPr>
    </w:lvl>
    <w:lvl w:ilvl="7" w:tplc="4F4C92C8">
      <w:start w:val="1"/>
      <w:numFmt w:val="lowerLetter"/>
      <w:lvlText w:val="%8."/>
      <w:lvlJc w:val="left"/>
      <w:pPr>
        <w:ind w:left="5760" w:hanging="360"/>
      </w:pPr>
    </w:lvl>
    <w:lvl w:ilvl="8" w:tplc="8014F3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A5F"/>
    <w:multiLevelType w:val="hybridMultilevel"/>
    <w:tmpl w:val="766A24EE"/>
    <w:lvl w:ilvl="0" w:tplc="6980ED8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  <w:color w:val="000000" w:themeColor="text1"/>
      </w:rPr>
    </w:lvl>
    <w:lvl w:ilvl="1" w:tplc="01BE506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8"/>
    <w:multiLevelType w:val="hybridMultilevel"/>
    <w:tmpl w:val="8E80413C"/>
    <w:lvl w:ilvl="0" w:tplc="01BCFC0A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434E6704">
      <w:start w:val="1"/>
      <w:numFmt w:val="lowerLetter"/>
      <w:lvlText w:val="%2."/>
      <w:lvlJc w:val="left"/>
      <w:pPr>
        <w:ind w:left="1440" w:hanging="360"/>
      </w:pPr>
    </w:lvl>
    <w:lvl w:ilvl="2" w:tplc="9D0EB9FE">
      <w:start w:val="1"/>
      <w:numFmt w:val="lowerRoman"/>
      <w:lvlText w:val="%3."/>
      <w:lvlJc w:val="right"/>
      <w:pPr>
        <w:ind w:left="2160" w:hanging="180"/>
      </w:pPr>
    </w:lvl>
    <w:lvl w:ilvl="3" w:tplc="B9CC3E48">
      <w:start w:val="1"/>
      <w:numFmt w:val="decimal"/>
      <w:lvlText w:val="%4."/>
      <w:lvlJc w:val="left"/>
      <w:pPr>
        <w:ind w:left="2880" w:hanging="360"/>
      </w:pPr>
    </w:lvl>
    <w:lvl w:ilvl="4" w:tplc="CEDC66F4">
      <w:start w:val="1"/>
      <w:numFmt w:val="lowerLetter"/>
      <w:lvlText w:val="%5."/>
      <w:lvlJc w:val="left"/>
      <w:pPr>
        <w:ind w:left="3600" w:hanging="360"/>
      </w:pPr>
    </w:lvl>
    <w:lvl w:ilvl="5" w:tplc="1E9CA6C4">
      <w:start w:val="1"/>
      <w:numFmt w:val="lowerRoman"/>
      <w:lvlText w:val="%6."/>
      <w:lvlJc w:val="right"/>
      <w:pPr>
        <w:ind w:left="4320" w:hanging="180"/>
      </w:pPr>
    </w:lvl>
    <w:lvl w:ilvl="6" w:tplc="4D5C28A4">
      <w:start w:val="1"/>
      <w:numFmt w:val="decimal"/>
      <w:lvlText w:val="%7."/>
      <w:lvlJc w:val="left"/>
      <w:pPr>
        <w:ind w:left="5040" w:hanging="360"/>
      </w:pPr>
    </w:lvl>
    <w:lvl w:ilvl="7" w:tplc="9642E7DA">
      <w:start w:val="1"/>
      <w:numFmt w:val="lowerLetter"/>
      <w:lvlText w:val="%8."/>
      <w:lvlJc w:val="left"/>
      <w:pPr>
        <w:ind w:left="5760" w:hanging="360"/>
      </w:pPr>
    </w:lvl>
    <w:lvl w:ilvl="8" w:tplc="41C6C8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0AAC"/>
    <w:multiLevelType w:val="hybridMultilevel"/>
    <w:tmpl w:val="43F6AD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D06"/>
    <w:multiLevelType w:val="hybridMultilevel"/>
    <w:tmpl w:val="C2607632"/>
    <w:lvl w:ilvl="0" w:tplc="BD62C86A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F1366800">
      <w:start w:val="1"/>
      <w:numFmt w:val="lowerLetter"/>
      <w:lvlText w:val="%2."/>
      <w:lvlJc w:val="left"/>
      <w:pPr>
        <w:ind w:left="1440" w:hanging="360"/>
      </w:pPr>
    </w:lvl>
    <w:lvl w:ilvl="2" w:tplc="59C41C4E">
      <w:start w:val="1"/>
      <w:numFmt w:val="lowerRoman"/>
      <w:lvlText w:val="%3."/>
      <w:lvlJc w:val="right"/>
      <w:pPr>
        <w:ind w:left="2160" w:hanging="180"/>
      </w:pPr>
    </w:lvl>
    <w:lvl w:ilvl="3" w:tplc="56544B1A">
      <w:start w:val="1"/>
      <w:numFmt w:val="decimal"/>
      <w:lvlText w:val="%4."/>
      <w:lvlJc w:val="left"/>
      <w:pPr>
        <w:ind w:left="2880" w:hanging="360"/>
      </w:pPr>
    </w:lvl>
    <w:lvl w:ilvl="4" w:tplc="81E49CDA">
      <w:start w:val="1"/>
      <w:numFmt w:val="lowerLetter"/>
      <w:lvlText w:val="%5."/>
      <w:lvlJc w:val="left"/>
      <w:pPr>
        <w:ind w:left="3600" w:hanging="360"/>
      </w:pPr>
    </w:lvl>
    <w:lvl w:ilvl="5" w:tplc="F6047D42">
      <w:start w:val="1"/>
      <w:numFmt w:val="lowerRoman"/>
      <w:lvlText w:val="%6."/>
      <w:lvlJc w:val="right"/>
      <w:pPr>
        <w:ind w:left="4320" w:hanging="180"/>
      </w:pPr>
    </w:lvl>
    <w:lvl w:ilvl="6" w:tplc="E9002EC8">
      <w:start w:val="1"/>
      <w:numFmt w:val="decimal"/>
      <w:lvlText w:val="%7."/>
      <w:lvlJc w:val="left"/>
      <w:pPr>
        <w:ind w:left="5040" w:hanging="360"/>
      </w:pPr>
    </w:lvl>
    <w:lvl w:ilvl="7" w:tplc="2974CE58">
      <w:start w:val="1"/>
      <w:numFmt w:val="lowerLetter"/>
      <w:lvlText w:val="%8."/>
      <w:lvlJc w:val="left"/>
      <w:pPr>
        <w:ind w:left="5760" w:hanging="360"/>
      </w:pPr>
    </w:lvl>
    <w:lvl w:ilvl="8" w:tplc="91584D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629B"/>
    <w:multiLevelType w:val="hybridMultilevel"/>
    <w:tmpl w:val="530C65D4"/>
    <w:lvl w:ilvl="0" w:tplc="5DA4B4D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EAE61E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 w:tplc="A26A5F38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5DD08132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 w:tplc="BCAC963C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1A50E61A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 w:tplc="FDE6F5F2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 w:tplc="EFE00F0A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 w:tplc="5328C006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621760"/>
    <w:multiLevelType w:val="hybridMultilevel"/>
    <w:tmpl w:val="53C0851C"/>
    <w:lvl w:ilvl="0" w:tplc="E6BE9330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0C2910"/>
    <w:multiLevelType w:val="hybridMultilevel"/>
    <w:tmpl w:val="1E2E0B26"/>
    <w:lvl w:ilvl="0" w:tplc="6980ED8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  <w:color w:val="000000" w:themeColor="text1"/>
      </w:rPr>
    </w:lvl>
    <w:lvl w:ilvl="1" w:tplc="01BE506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2D3B"/>
    <w:multiLevelType w:val="multilevel"/>
    <w:tmpl w:val="D7EAE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B744DE7"/>
    <w:multiLevelType w:val="hybridMultilevel"/>
    <w:tmpl w:val="0D84CEA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A7284430">
      <w:start w:val="1"/>
      <w:numFmt w:val="lowerLetter"/>
      <w:lvlText w:val="%2.1"/>
      <w:lvlJc w:val="left"/>
      <w:pPr>
        <w:ind w:left="214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A813D3"/>
    <w:multiLevelType w:val="hybridMultilevel"/>
    <w:tmpl w:val="5A803408"/>
    <w:lvl w:ilvl="0" w:tplc="D868C3C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27043E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plc="4DE4B0A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ADEA677C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9E2EDD3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91666686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B50E8CEE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F2565E52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EC1ED61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B2825D2"/>
    <w:multiLevelType w:val="hybridMultilevel"/>
    <w:tmpl w:val="436043CA"/>
    <w:lvl w:ilvl="0" w:tplc="174C040E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 w:tplc="D150A1D4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70C0"/>
      </w:rPr>
    </w:lvl>
    <w:lvl w:ilvl="2" w:tplc="C2A277FE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 w:tplc="EE0C00E6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 w:tplc="F66E9B9C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 w:tplc="4B9876EE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 w:tplc="29C499B4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 w:tplc="3B4E7ED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 w:tplc="06C4CA22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4" w15:restartNumberingAfterBreak="0">
    <w:nsid w:val="3BAA39B8"/>
    <w:multiLevelType w:val="hybridMultilevel"/>
    <w:tmpl w:val="28FCA1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8010A"/>
    <w:multiLevelType w:val="hybridMultilevel"/>
    <w:tmpl w:val="53C0851C"/>
    <w:lvl w:ilvl="0" w:tplc="E6BE933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DFA"/>
    <w:multiLevelType w:val="hybridMultilevel"/>
    <w:tmpl w:val="555C0C2C"/>
    <w:lvl w:ilvl="0" w:tplc="4FE80AA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D1A0A18">
      <w:start w:val="1"/>
      <w:numFmt w:val="lowerLetter"/>
      <w:lvlText w:val="%2.1"/>
      <w:lvlJc w:val="left"/>
      <w:pPr>
        <w:ind w:left="1440" w:hanging="360"/>
      </w:pPr>
      <w:rPr>
        <w:rFonts w:hint="default"/>
        <w:color w:val="000000" w:themeColor="text1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4BED"/>
    <w:multiLevelType w:val="hybridMultilevel"/>
    <w:tmpl w:val="0CDC992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3D55E6"/>
    <w:multiLevelType w:val="hybridMultilevel"/>
    <w:tmpl w:val="276480EA"/>
    <w:lvl w:ilvl="0" w:tplc="03563334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189A4C64">
      <w:start w:val="1"/>
      <w:numFmt w:val="lowerLetter"/>
      <w:lvlText w:val="%2."/>
      <w:lvlJc w:val="left"/>
      <w:pPr>
        <w:ind w:left="1440" w:hanging="360"/>
      </w:pPr>
    </w:lvl>
    <w:lvl w:ilvl="2" w:tplc="FE6288BA">
      <w:start w:val="1"/>
      <w:numFmt w:val="lowerRoman"/>
      <w:lvlText w:val="%3."/>
      <w:lvlJc w:val="right"/>
      <w:pPr>
        <w:ind w:left="2160" w:hanging="180"/>
      </w:pPr>
    </w:lvl>
    <w:lvl w:ilvl="3" w:tplc="DC7C0802">
      <w:start w:val="1"/>
      <w:numFmt w:val="decimal"/>
      <w:lvlText w:val="%4."/>
      <w:lvlJc w:val="left"/>
      <w:pPr>
        <w:ind w:left="2880" w:hanging="360"/>
      </w:pPr>
    </w:lvl>
    <w:lvl w:ilvl="4" w:tplc="99FCBEAC">
      <w:start w:val="1"/>
      <w:numFmt w:val="lowerLetter"/>
      <w:lvlText w:val="%5."/>
      <w:lvlJc w:val="left"/>
      <w:pPr>
        <w:ind w:left="3600" w:hanging="360"/>
      </w:pPr>
    </w:lvl>
    <w:lvl w:ilvl="5" w:tplc="6FE2BA82">
      <w:start w:val="1"/>
      <w:numFmt w:val="lowerRoman"/>
      <w:lvlText w:val="%6."/>
      <w:lvlJc w:val="right"/>
      <w:pPr>
        <w:ind w:left="4320" w:hanging="180"/>
      </w:pPr>
    </w:lvl>
    <w:lvl w:ilvl="6" w:tplc="81CC0884">
      <w:start w:val="1"/>
      <w:numFmt w:val="decimal"/>
      <w:lvlText w:val="%7."/>
      <w:lvlJc w:val="left"/>
      <w:pPr>
        <w:ind w:left="5040" w:hanging="360"/>
      </w:pPr>
    </w:lvl>
    <w:lvl w:ilvl="7" w:tplc="24FE6960">
      <w:start w:val="1"/>
      <w:numFmt w:val="lowerLetter"/>
      <w:lvlText w:val="%8."/>
      <w:lvlJc w:val="left"/>
      <w:pPr>
        <w:ind w:left="5760" w:hanging="360"/>
      </w:pPr>
    </w:lvl>
    <w:lvl w:ilvl="8" w:tplc="03902F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E3080"/>
    <w:multiLevelType w:val="hybridMultilevel"/>
    <w:tmpl w:val="B0927318"/>
    <w:lvl w:ilvl="0" w:tplc="8AE862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F5537"/>
    <w:multiLevelType w:val="hybridMultilevel"/>
    <w:tmpl w:val="A14C5B8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ABF7D2B"/>
    <w:multiLevelType w:val="hybridMultilevel"/>
    <w:tmpl w:val="201ADD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86AAB"/>
    <w:multiLevelType w:val="hybridMultilevel"/>
    <w:tmpl w:val="53C0851C"/>
    <w:lvl w:ilvl="0" w:tplc="E6BE9330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E37EBE"/>
    <w:multiLevelType w:val="hybridMultilevel"/>
    <w:tmpl w:val="E4A4EDAC"/>
    <w:lvl w:ilvl="0" w:tplc="3A8A0E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470BC22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77912"/>
    <w:multiLevelType w:val="hybridMultilevel"/>
    <w:tmpl w:val="96744BB8"/>
    <w:lvl w:ilvl="0" w:tplc="04160013">
      <w:start w:val="1"/>
      <w:numFmt w:val="upperRoman"/>
      <w:lvlText w:val="%1."/>
      <w:lvlJc w:val="right"/>
      <w:pPr>
        <w:ind w:left="375" w:hanging="375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00974"/>
    <w:multiLevelType w:val="hybridMultilevel"/>
    <w:tmpl w:val="93E4F780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91141D"/>
    <w:multiLevelType w:val="hybridMultilevel"/>
    <w:tmpl w:val="B3F404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740F4"/>
    <w:multiLevelType w:val="hybridMultilevel"/>
    <w:tmpl w:val="54884D30"/>
    <w:lvl w:ilvl="0" w:tplc="8C08940A">
      <w:start w:val="1"/>
      <w:numFmt w:val="lowerRoman"/>
      <w:lvlText w:val="%1."/>
      <w:lvlJc w:val="right"/>
      <w:pPr>
        <w:ind w:left="1428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7"/>
  </w:num>
  <w:num w:numId="5">
    <w:abstractNumId w:val="5"/>
  </w:num>
  <w:num w:numId="6">
    <w:abstractNumId w:val="25"/>
  </w:num>
  <w:num w:numId="7">
    <w:abstractNumId w:val="1"/>
  </w:num>
  <w:num w:numId="8">
    <w:abstractNumId w:val="23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</w:num>
  <w:num w:numId="16">
    <w:abstractNumId w:val="11"/>
  </w:num>
  <w:num w:numId="17">
    <w:abstractNumId w:val="15"/>
  </w:num>
  <w:num w:numId="18">
    <w:abstractNumId w:val="8"/>
  </w:num>
  <w:num w:numId="19">
    <w:abstractNumId w:val="0"/>
  </w:num>
  <w:num w:numId="20">
    <w:abstractNumId w:val="3"/>
  </w:num>
  <w:num w:numId="21">
    <w:abstractNumId w:val="7"/>
  </w:num>
  <w:num w:numId="22">
    <w:abstractNumId w:val="14"/>
  </w:num>
  <w:num w:numId="23">
    <w:abstractNumId w:val="17"/>
  </w:num>
  <w:num w:numId="24">
    <w:abstractNumId w:val="13"/>
  </w:num>
  <w:num w:numId="25">
    <w:abstractNumId w:val="24"/>
  </w:num>
  <w:num w:numId="26">
    <w:abstractNumId w:val="21"/>
  </w:num>
  <w:num w:numId="27">
    <w:abstractNumId w:val="10"/>
  </w:num>
  <w:num w:numId="28">
    <w:abstractNumId w:val="6"/>
  </w:num>
  <w:num w:numId="29">
    <w:abstractNumId w:val="4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A"/>
    <w:rsid w:val="00000654"/>
    <w:rsid w:val="00000BBB"/>
    <w:rsid w:val="00000FF8"/>
    <w:rsid w:val="000042C8"/>
    <w:rsid w:val="000077C6"/>
    <w:rsid w:val="000117D8"/>
    <w:rsid w:val="00012CC9"/>
    <w:rsid w:val="00014243"/>
    <w:rsid w:val="00014304"/>
    <w:rsid w:val="00015504"/>
    <w:rsid w:val="00017024"/>
    <w:rsid w:val="00017FCA"/>
    <w:rsid w:val="0002076A"/>
    <w:rsid w:val="0002430E"/>
    <w:rsid w:val="000258D5"/>
    <w:rsid w:val="00026222"/>
    <w:rsid w:val="00031C09"/>
    <w:rsid w:val="00034EFD"/>
    <w:rsid w:val="00035060"/>
    <w:rsid w:val="00036333"/>
    <w:rsid w:val="00037DB5"/>
    <w:rsid w:val="000406DE"/>
    <w:rsid w:val="00040C96"/>
    <w:rsid w:val="00043BD1"/>
    <w:rsid w:val="0005060D"/>
    <w:rsid w:val="00051BBC"/>
    <w:rsid w:val="000534B5"/>
    <w:rsid w:val="0005444B"/>
    <w:rsid w:val="00055A45"/>
    <w:rsid w:val="00057E2F"/>
    <w:rsid w:val="00060708"/>
    <w:rsid w:val="00060CBC"/>
    <w:rsid w:val="00061748"/>
    <w:rsid w:val="0006287F"/>
    <w:rsid w:val="00064645"/>
    <w:rsid w:val="00064A7F"/>
    <w:rsid w:val="00064C2D"/>
    <w:rsid w:val="00065FD5"/>
    <w:rsid w:val="00072476"/>
    <w:rsid w:val="00073175"/>
    <w:rsid w:val="00080325"/>
    <w:rsid w:val="0008088B"/>
    <w:rsid w:val="000813AC"/>
    <w:rsid w:val="0008170F"/>
    <w:rsid w:val="000818F5"/>
    <w:rsid w:val="0008318D"/>
    <w:rsid w:val="00085F98"/>
    <w:rsid w:val="00086A1D"/>
    <w:rsid w:val="00094549"/>
    <w:rsid w:val="00097F03"/>
    <w:rsid w:val="000A2A18"/>
    <w:rsid w:val="000A3E5F"/>
    <w:rsid w:val="000A611C"/>
    <w:rsid w:val="000A732D"/>
    <w:rsid w:val="000B222E"/>
    <w:rsid w:val="000B49F2"/>
    <w:rsid w:val="000B61EC"/>
    <w:rsid w:val="000C151F"/>
    <w:rsid w:val="000C2BDC"/>
    <w:rsid w:val="000C33D9"/>
    <w:rsid w:val="000C3F9C"/>
    <w:rsid w:val="000C45E9"/>
    <w:rsid w:val="000C562F"/>
    <w:rsid w:val="000C7682"/>
    <w:rsid w:val="000D28D0"/>
    <w:rsid w:val="000D301F"/>
    <w:rsid w:val="000D323E"/>
    <w:rsid w:val="000D3DA4"/>
    <w:rsid w:val="000D4581"/>
    <w:rsid w:val="000D7E19"/>
    <w:rsid w:val="000E16DB"/>
    <w:rsid w:val="000E1EF3"/>
    <w:rsid w:val="000E2735"/>
    <w:rsid w:val="000E4606"/>
    <w:rsid w:val="000E566C"/>
    <w:rsid w:val="000F0559"/>
    <w:rsid w:val="000F06F7"/>
    <w:rsid w:val="000F3718"/>
    <w:rsid w:val="000F406C"/>
    <w:rsid w:val="000F71E6"/>
    <w:rsid w:val="001008EC"/>
    <w:rsid w:val="001012DD"/>
    <w:rsid w:val="001034DD"/>
    <w:rsid w:val="00104A8A"/>
    <w:rsid w:val="00110FE7"/>
    <w:rsid w:val="00113E95"/>
    <w:rsid w:val="00113E9B"/>
    <w:rsid w:val="00113EC0"/>
    <w:rsid w:val="00115EFA"/>
    <w:rsid w:val="0011609C"/>
    <w:rsid w:val="00116219"/>
    <w:rsid w:val="00120EB4"/>
    <w:rsid w:val="001239C2"/>
    <w:rsid w:val="00124305"/>
    <w:rsid w:val="001247F1"/>
    <w:rsid w:val="001312A2"/>
    <w:rsid w:val="0013376C"/>
    <w:rsid w:val="00135B50"/>
    <w:rsid w:val="00144E23"/>
    <w:rsid w:val="0015033B"/>
    <w:rsid w:val="001510E8"/>
    <w:rsid w:val="0015237C"/>
    <w:rsid w:val="0015344C"/>
    <w:rsid w:val="00155564"/>
    <w:rsid w:val="00155F04"/>
    <w:rsid w:val="001567DE"/>
    <w:rsid w:val="0015701C"/>
    <w:rsid w:val="001620E7"/>
    <w:rsid w:val="001631CC"/>
    <w:rsid w:val="001642EC"/>
    <w:rsid w:val="0016442D"/>
    <w:rsid w:val="001665BD"/>
    <w:rsid w:val="00171240"/>
    <w:rsid w:val="00172732"/>
    <w:rsid w:val="00172BAD"/>
    <w:rsid w:val="00174077"/>
    <w:rsid w:val="0017666B"/>
    <w:rsid w:val="00181F77"/>
    <w:rsid w:val="001920F7"/>
    <w:rsid w:val="0019258E"/>
    <w:rsid w:val="00193FE7"/>
    <w:rsid w:val="00194178"/>
    <w:rsid w:val="00195972"/>
    <w:rsid w:val="00196E98"/>
    <w:rsid w:val="00197062"/>
    <w:rsid w:val="001A00D1"/>
    <w:rsid w:val="001A7AB4"/>
    <w:rsid w:val="001B044F"/>
    <w:rsid w:val="001B0975"/>
    <w:rsid w:val="001B1570"/>
    <w:rsid w:val="001B1FCA"/>
    <w:rsid w:val="001B27CD"/>
    <w:rsid w:val="001B2D0B"/>
    <w:rsid w:val="001B3078"/>
    <w:rsid w:val="001B635F"/>
    <w:rsid w:val="001C0472"/>
    <w:rsid w:val="001C055E"/>
    <w:rsid w:val="001C4F63"/>
    <w:rsid w:val="001C699F"/>
    <w:rsid w:val="001D0106"/>
    <w:rsid w:val="001D2D8C"/>
    <w:rsid w:val="001D567F"/>
    <w:rsid w:val="001D5CC2"/>
    <w:rsid w:val="001D5F9E"/>
    <w:rsid w:val="001D675B"/>
    <w:rsid w:val="001D68DA"/>
    <w:rsid w:val="001D7A2B"/>
    <w:rsid w:val="001D7F1A"/>
    <w:rsid w:val="001E2EF7"/>
    <w:rsid w:val="001E5304"/>
    <w:rsid w:val="001E7B12"/>
    <w:rsid w:val="001F10B8"/>
    <w:rsid w:val="001F23BA"/>
    <w:rsid w:val="001F33C4"/>
    <w:rsid w:val="001F3A44"/>
    <w:rsid w:val="001F4025"/>
    <w:rsid w:val="001F4E68"/>
    <w:rsid w:val="001F6760"/>
    <w:rsid w:val="001F7A88"/>
    <w:rsid w:val="00200098"/>
    <w:rsid w:val="00201999"/>
    <w:rsid w:val="00201C5F"/>
    <w:rsid w:val="00202535"/>
    <w:rsid w:val="002053F5"/>
    <w:rsid w:val="00206FE3"/>
    <w:rsid w:val="00207F38"/>
    <w:rsid w:val="00207FE9"/>
    <w:rsid w:val="00212A4B"/>
    <w:rsid w:val="00215F9C"/>
    <w:rsid w:val="00216B35"/>
    <w:rsid w:val="002210FE"/>
    <w:rsid w:val="00222336"/>
    <w:rsid w:val="002276CF"/>
    <w:rsid w:val="002277A4"/>
    <w:rsid w:val="002312EE"/>
    <w:rsid w:val="002318F2"/>
    <w:rsid w:val="00231955"/>
    <w:rsid w:val="00232222"/>
    <w:rsid w:val="00232A18"/>
    <w:rsid w:val="00233B67"/>
    <w:rsid w:val="00234686"/>
    <w:rsid w:val="00234E89"/>
    <w:rsid w:val="002350D8"/>
    <w:rsid w:val="002351B8"/>
    <w:rsid w:val="0023592E"/>
    <w:rsid w:val="00236297"/>
    <w:rsid w:val="00237AE0"/>
    <w:rsid w:val="00240329"/>
    <w:rsid w:val="00240AC7"/>
    <w:rsid w:val="00243027"/>
    <w:rsid w:val="002431CB"/>
    <w:rsid w:val="002446EB"/>
    <w:rsid w:val="00244FE7"/>
    <w:rsid w:val="00247AC7"/>
    <w:rsid w:val="00254B70"/>
    <w:rsid w:val="002561C7"/>
    <w:rsid w:val="002578FE"/>
    <w:rsid w:val="00257B7C"/>
    <w:rsid w:val="00262503"/>
    <w:rsid w:val="00262D81"/>
    <w:rsid w:val="002705D2"/>
    <w:rsid w:val="00271CFA"/>
    <w:rsid w:val="002753C1"/>
    <w:rsid w:val="00276E06"/>
    <w:rsid w:val="00277A96"/>
    <w:rsid w:val="002803CD"/>
    <w:rsid w:val="002804E0"/>
    <w:rsid w:val="002812AE"/>
    <w:rsid w:val="00282260"/>
    <w:rsid w:val="00285232"/>
    <w:rsid w:val="002916E0"/>
    <w:rsid w:val="00296FC1"/>
    <w:rsid w:val="002A008D"/>
    <w:rsid w:val="002A095E"/>
    <w:rsid w:val="002A1ADA"/>
    <w:rsid w:val="002A1B19"/>
    <w:rsid w:val="002B127E"/>
    <w:rsid w:val="002B1EDF"/>
    <w:rsid w:val="002B2077"/>
    <w:rsid w:val="002B2BB1"/>
    <w:rsid w:val="002B4754"/>
    <w:rsid w:val="002B500B"/>
    <w:rsid w:val="002B6218"/>
    <w:rsid w:val="002C034A"/>
    <w:rsid w:val="002C0D3D"/>
    <w:rsid w:val="002C1149"/>
    <w:rsid w:val="002C201D"/>
    <w:rsid w:val="002C34B5"/>
    <w:rsid w:val="002C5572"/>
    <w:rsid w:val="002D10E6"/>
    <w:rsid w:val="002D1400"/>
    <w:rsid w:val="002D24B4"/>
    <w:rsid w:val="002D71C1"/>
    <w:rsid w:val="002E02AD"/>
    <w:rsid w:val="002E0D1B"/>
    <w:rsid w:val="002E0E26"/>
    <w:rsid w:val="002E1470"/>
    <w:rsid w:val="002E698C"/>
    <w:rsid w:val="002F0FD7"/>
    <w:rsid w:val="002F163D"/>
    <w:rsid w:val="002F1AED"/>
    <w:rsid w:val="002F23F1"/>
    <w:rsid w:val="002F4A26"/>
    <w:rsid w:val="002F739F"/>
    <w:rsid w:val="00301D1F"/>
    <w:rsid w:val="00302E5A"/>
    <w:rsid w:val="003042E3"/>
    <w:rsid w:val="00304BAA"/>
    <w:rsid w:val="0030575C"/>
    <w:rsid w:val="003112AA"/>
    <w:rsid w:val="00313044"/>
    <w:rsid w:val="003204E8"/>
    <w:rsid w:val="003232C2"/>
    <w:rsid w:val="003239FF"/>
    <w:rsid w:val="00323EAF"/>
    <w:rsid w:val="00324DA6"/>
    <w:rsid w:val="00327B6F"/>
    <w:rsid w:val="0033077E"/>
    <w:rsid w:val="003353B1"/>
    <w:rsid w:val="003360EA"/>
    <w:rsid w:val="00337189"/>
    <w:rsid w:val="0034569B"/>
    <w:rsid w:val="003505A3"/>
    <w:rsid w:val="00355662"/>
    <w:rsid w:val="00357F5C"/>
    <w:rsid w:val="00360230"/>
    <w:rsid w:val="00360DA1"/>
    <w:rsid w:val="003611B9"/>
    <w:rsid w:val="003611DE"/>
    <w:rsid w:val="00364FB0"/>
    <w:rsid w:val="003651D2"/>
    <w:rsid w:val="0036689F"/>
    <w:rsid w:val="003725F7"/>
    <w:rsid w:val="00374BEB"/>
    <w:rsid w:val="00377A8D"/>
    <w:rsid w:val="00381EA1"/>
    <w:rsid w:val="00386D6A"/>
    <w:rsid w:val="0038787F"/>
    <w:rsid w:val="00390E85"/>
    <w:rsid w:val="003916DB"/>
    <w:rsid w:val="003923F0"/>
    <w:rsid w:val="003927D7"/>
    <w:rsid w:val="003937D3"/>
    <w:rsid w:val="00393C90"/>
    <w:rsid w:val="003941D0"/>
    <w:rsid w:val="00394E0E"/>
    <w:rsid w:val="00396E4F"/>
    <w:rsid w:val="003A18AF"/>
    <w:rsid w:val="003A4E35"/>
    <w:rsid w:val="003A6F6A"/>
    <w:rsid w:val="003A74C6"/>
    <w:rsid w:val="003B2C8F"/>
    <w:rsid w:val="003B4AA9"/>
    <w:rsid w:val="003B6364"/>
    <w:rsid w:val="003B7E4D"/>
    <w:rsid w:val="003C1CC7"/>
    <w:rsid w:val="003C40C9"/>
    <w:rsid w:val="003D5A9D"/>
    <w:rsid w:val="003D5E42"/>
    <w:rsid w:val="003D5FE7"/>
    <w:rsid w:val="003E0904"/>
    <w:rsid w:val="003E0C61"/>
    <w:rsid w:val="003E428B"/>
    <w:rsid w:val="003F0081"/>
    <w:rsid w:val="003F34ED"/>
    <w:rsid w:val="00400966"/>
    <w:rsid w:val="00403051"/>
    <w:rsid w:val="004030CE"/>
    <w:rsid w:val="00407C63"/>
    <w:rsid w:val="00407D58"/>
    <w:rsid w:val="0041186A"/>
    <w:rsid w:val="00415FDF"/>
    <w:rsid w:val="004163D3"/>
    <w:rsid w:val="00420077"/>
    <w:rsid w:val="00420853"/>
    <w:rsid w:val="00424777"/>
    <w:rsid w:val="00424F02"/>
    <w:rsid w:val="004250CA"/>
    <w:rsid w:val="0042513B"/>
    <w:rsid w:val="00426C57"/>
    <w:rsid w:val="00427893"/>
    <w:rsid w:val="0043029C"/>
    <w:rsid w:val="004306E5"/>
    <w:rsid w:val="00431616"/>
    <w:rsid w:val="004322B5"/>
    <w:rsid w:val="004329AE"/>
    <w:rsid w:val="004330CA"/>
    <w:rsid w:val="00434557"/>
    <w:rsid w:val="00434EF0"/>
    <w:rsid w:val="0043648C"/>
    <w:rsid w:val="00440548"/>
    <w:rsid w:val="00450684"/>
    <w:rsid w:val="00453E78"/>
    <w:rsid w:val="004546D9"/>
    <w:rsid w:val="00454EF9"/>
    <w:rsid w:val="00455EDF"/>
    <w:rsid w:val="0045716F"/>
    <w:rsid w:val="00457597"/>
    <w:rsid w:val="00457CF2"/>
    <w:rsid w:val="00460207"/>
    <w:rsid w:val="00464606"/>
    <w:rsid w:val="00466B69"/>
    <w:rsid w:val="00470314"/>
    <w:rsid w:val="00476C50"/>
    <w:rsid w:val="00477514"/>
    <w:rsid w:val="0047769C"/>
    <w:rsid w:val="00480DDA"/>
    <w:rsid w:val="00480E23"/>
    <w:rsid w:val="00481057"/>
    <w:rsid w:val="00481A36"/>
    <w:rsid w:val="00484158"/>
    <w:rsid w:val="00485101"/>
    <w:rsid w:val="0049036F"/>
    <w:rsid w:val="004908F7"/>
    <w:rsid w:val="0049300B"/>
    <w:rsid w:val="00495E9B"/>
    <w:rsid w:val="004961F5"/>
    <w:rsid w:val="00497508"/>
    <w:rsid w:val="004A00DB"/>
    <w:rsid w:val="004A1CD7"/>
    <w:rsid w:val="004A3279"/>
    <w:rsid w:val="004A3A4F"/>
    <w:rsid w:val="004B192F"/>
    <w:rsid w:val="004B2472"/>
    <w:rsid w:val="004B2F8F"/>
    <w:rsid w:val="004B376F"/>
    <w:rsid w:val="004B4E37"/>
    <w:rsid w:val="004B4E4B"/>
    <w:rsid w:val="004C120E"/>
    <w:rsid w:val="004C1A21"/>
    <w:rsid w:val="004C7E26"/>
    <w:rsid w:val="004D0F98"/>
    <w:rsid w:val="004D3B12"/>
    <w:rsid w:val="004D4111"/>
    <w:rsid w:val="004D5D84"/>
    <w:rsid w:val="004E04F4"/>
    <w:rsid w:val="004E0669"/>
    <w:rsid w:val="004E20DA"/>
    <w:rsid w:val="004E24A3"/>
    <w:rsid w:val="004E31EA"/>
    <w:rsid w:val="004E3C6E"/>
    <w:rsid w:val="004E6150"/>
    <w:rsid w:val="004F29FE"/>
    <w:rsid w:val="004F2DDB"/>
    <w:rsid w:val="004F3B11"/>
    <w:rsid w:val="004F3CB1"/>
    <w:rsid w:val="004F5BCD"/>
    <w:rsid w:val="004F6175"/>
    <w:rsid w:val="004F66CF"/>
    <w:rsid w:val="004F7551"/>
    <w:rsid w:val="004F7682"/>
    <w:rsid w:val="004F7B2B"/>
    <w:rsid w:val="00500C7F"/>
    <w:rsid w:val="00501E2F"/>
    <w:rsid w:val="00502EB7"/>
    <w:rsid w:val="00510D9F"/>
    <w:rsid w:val="00511246"/>
    <w:rsid w:val="00515853"/>
    <w:rsid w:val="005167AA"/>
    <w:rsid w:val="00521540"/>
    <w:rsid w:val="00524357"/>
    <w:rsid w:val="00525EF9"/>
    <w:rsid w:val="005335C6"/>
    <w:rsid w:val="00533996"/>
    <w:rsid w:val="00537648"/>
    <w:rsid w:val="0054026C"/>
    <w:rsid w:val="00540C3F"/>
    <w:rsid w:val="0054380D"/>
    <w:rsid w:val="00544C55"/>
    <w:rsid w:val="0054512E"/>
    <w:rsid w:val="00546278"/>
    <w:rsid w:val="00553644"/>
    <w:rsid w:val="005560A5"/>
    <w:rsid w:val="00557127"/>
    <w:rsid w:val="0056001F"/>
    <w:rsid w:val="005628D5"/>
    <w:rsid w:val="00562F46"/>
    <w:rsid w:val="00563337"/>
    <w:rsid w:val="00571C7D"/>
    <w:rsid w:val="00572A84"/>
    <w:rsid w:val="00575282"/>
    <w:rsid w:val="005753AA"/>
    <w:rsid w:val="00580D94"/>
    <w:rsid w:val="0058292F"/>
    <w:rsid w:val="005873E0"/>
    <w:rsid w:val="005904DB"/>
    <w:rsid w:val="00590A52"/>
    <w:rsid w:val="0059171C"/>
    <w:rsid w:val="00592A6C"/>
    <w:rsid w:val="00595674"/>
    <w:rsid w:val="00595C08"/>
    <w:rsid w:val="00596141"/>
    <w:rsid w:val="005A1023"/>
    <w:rsid w:val="005A15E6"/>
    <w:rsid w:val="005A2795"/>
    <w:rsid w:val="005A63DA"/>
    <w:rsid w:val="005A749E"/>
    <w:rsid w:val="005B1AC6"/>
    <w:rsid w:val="005B1EBF"/>
    <w:rsid w:val="005B246C"/>
    <w:rsid w:val="005B3B83"/>
    <w:rsid w:val="005B5E2A"/>
    <w:rsid w:val="005B7130"/>
    <w:rsid w:val="005B7252"/>
    <w:rsid w:val="005C025B"/>
    <w:rsid w:val="005C090F"/>
    <w:rsid w:val="005C1D71"/>
    <w:rsid w:val="005C35FC"/>
    <w:rsid w:val="005C40ED"/>
    <w:rsid w:val="005C4133"/>
    <w:rsid w:val="005C4CE1"/>
    <w:rsid w:val="005C4E01"/>
    <w:rsid w:val="005C5F2B"/>
    <w:rsid w:val="005C6052"/>
    <w:rsid w:val="005C6BDD"/>
    <w:rsid w:val="005D0C4C"/>
    <w:rsid w:val="005D5AE4"/>
    <w:rsid w:val="005D7B4E"/>
    <w:rsid w:val="005E2981"/>
    <w:rsid w:val="005E2FD7"/>
    <w:rsid w:val="005E3AF3"/>
    <w:rsid w:val="005E521C"/>
    <w:rsid w:val="005E5F1E"/>
    <w:rsid w:val="005F0D63"/>
    <w:rsid w:val="005F1F86"/>
    <w:rsid w:val="005F36D2"/>
    <w:rsid w:val="005F59C6"/>
    <w:rsid w:val="005F5C9D"/>
    <w:rsid w:val="005F7810"/>
    <w:rsid w:val="006008A0"/>
    <w:rsid w:val="006064A8"/>
    <w:rsid w:val="006064BE"/>
    <w:rsid w:val="0060772A"/>
    <w:rsid w:val="00610FA7"/>
    <w:rsid w:val="00611C71"/>
    <w:rsid w:val="00611E28"/>
    <w:rsid w:val="006130C6"/>
    <w:rsid w:val="0061691A"/>
    <w:rsid w:val="00617FE7"/>
    <w:rsid w:val="00621B82"/>
    <w:rsid w:val="00622562"/>
    <w:rsid w:val="00624500"/>
    <w:rsid w:val="00624B95"/>
    <w:rsid w:val="00626CF6"/>
    <w:rsid w:val="00627601"/>
    <w:rsid w:val="00631988"/>
    <w:rsid w:val="0063218E"/>
    <w:rsid w:val="0063238A"/>
    <w:rsid w:val="006335E5"/>
    <w:rsid w:val="006346B7"/>
    <w:rsid w:val="00640262"/>
    <w:rsid w:val="006411F2"/>
    <w:rsid w:val="00641C04"/>
    <w:rsid w:val="00643032"/>
    <w:rsid w:val="0064417F"/>
    <w:rsid w:val="00650A84"/>
    <w:rsid w:val="00655B6F"/>
    <w:rsid w:val="00656A22"/>
    <w:rsid w:val="00656C47"/>
    <w:rsid w:val="00657AED"/>
    <w:rsid w:val="00657D58"/>
    <w:rsid w:val="00664DF9"/>
    <w:rsid w:val="00665149"/>
    <w:rsid w:val="00667020"/>
    <w:rsid w:val="00672488"/>
    <w:rsid w:val="00673864"/>
    <w:rsid w:val="00674B32"/>
    <w:rsid w:val="006804A8"/>
    <w:rsid w:val="006809D9"/>
    <w:rsid w:val="006823C1"/>
    <w:rsid w:val="00684849"/>
    <w:rsid w:val="00685D27"/>
    <w:rsid w:val="00685E2B"/>
    <w:rsid w:val="0068660F"/>
    <w:rsid w:val="00690677"/>
    <w:rsid w:val="00692717"/>
    <w:rsid w:val="00693CBE"/>
    <w:rsid w:val="00695B9B"/>
    <w:rsid w:val="00696F3D"/>
    <w:rsid w:val="00697619"/>
    <w:rsid w:val="0069776D"/>
    <w:rsid w:val="006A0D37"/>
    <w:rsid w:val="006A10C3"/>
    <w:rsid w:val="006A328D"/>
    <w:rsid w:val="006A3E4E"/>
    <w:rsid w:val="006A68DC"/>
    <w:rsid w:val="006A7517"/>
    <w:rsid w:val="006B277F"/>
    <w:rsid w:val="006B6986"/>
    <w:rsid w:val="006B79DD"/>
    <w:rsid w:val="006C10AD"/>
    <w:rsid w:val="006C2331"/>
    <w:rsid w:val="006C4FCA"/>
    <w:rsid w:val="006C68CD"/>
    <w:rsid w:val="006C6E09"/>
    <w:rsid w:val="006D25E3"/>
    <w:rsid w:val="006D273D"/>
    <w:rsid w:val="006D3766"/>
    <w:rsid w:val="006D6926"/>
    <w:rsid w:val="006E062C"/>
    <w:rsid w:val="006E33EE"/>
    <w:rsid w:val="006E5008"/>
    <w:rsid w:val="006E5AAA"/>
    <w:rsid w:val="006E5DB5"/>
    <w:rsid w:val="006E5DB8"/>
    <w:rsid w:val="006E6994"/>
    <w:rsid w:val="006F00FB"/>
    <w:rsid w:val="006F08AB"/>
    <w:rsid w:val="006F0E18"/>
    <w:rsid w:val="006F30E5"/>
    <w:rsid w:val="006F36E3"/>
    <w:rsid w:val="006F3C81"/>
    <w:rsid w:val="006F3CDF"/>
    <w:rsid w:val="006F4A26"/>
    <w:rsid w:val="006F6413"/>
    <w:rsid w:val="00701878"/>
    <w:rsid w:val="0070357F"/>
    <w:rsid w:val="00705005"/>
    <w:rsid w:val="00705917"/>
    <w:rsid w:val="00705CE8"/>
    <w:rsid w:val="00706B66"/>
    <w:rsid w:val="00706EAF"/>
    <w:rsid w:val="0071224D"/>
    <w:rsid w:val="00713235"/>
    <w:rsid w:val="007149D3"/>
    <w:rsid w:val="0071520C"/>
    <w:rsid w:val="0071588E"/>
    <w:rsid w:val="00716A62"/>
    <w:rsid w:val="00716B7F"/>
    <w:rsid w:val="007178BE"/>
    <w:rsid w:val="007218A5"/>
    <w:rsid w:val="00723431"/>
    <w:rsid w:val="0072647D"/>
    <w:rsid w:val="00732865"/>
    <w:rsid w:val="00733FAB"/>
    <w:rsid w:val="00735AC2"/>
    <w:rsid w:val="0073674F"/>
    <w:rsid w:val="00736B26"/>
    <w:rsid w:val="00742D8B"/>
    <w:rsid w:val="00742FBA"/>
    <w:rsid w:val="00743843"/>
    <w:rsid w:val="007464B9"/>
    <w:rsid w:val="00746522"/>
    <w:rsid w:val="00751583"/>
    <w:rsid w:val="00751B6D"/>
    <w:rsid w:val="007524C1"/>
    <w:rsid w:val="007610BD"/>
    <w:rsid w:val="00765501"/>
    <w:rsid w:val="007678B1"/>
    <w:rsid w:val="00767D3C"/>
    <w:rsid w:val="00770BDA"/>
    <w:rsid w:val="00774BA2"/>
    <w:rsid w:val="00774C8C"/>
    <w:rsid w:val="00775796"/>
    <w:rsid w:val="00782DFF"/>
    <w:rsid w:val="007870B9"/>
    <w:rsid w:val="00787143"/>
    <w:rsid w:val="0078735F"/>
    <w:rsid w:val="0079422B"/>
    <w:rsid w:val="00794BFE"/>
    <w:rsid w:val="007A1B89"/>
    <w:rsid w:val="007A5952"/>
    <w:rsid w:val="007A5D26"/>
    <w:rsid w:val="007A7F54"/>
    <w:rsid w:val="007B507A"/>
    <w:rsid w:val="007C143D"/>
    <w:rsid w:val="007C49FE"/>
    <w:rsid w:val="007C4C1E"/>
    <w:rsid w:val="007C5EF4"/>
    <w:rsid w:val="007C6DED"/>
    <w:rsid w:val="007D72B0"/>
    <w:rsid w:val="007E132D"/>
    <w:rsid w:val="007E13A2"/>
    <w:rsid w:val="007E1795"/>
    <w:rsid w:val="007E1CFE"/>
    <w:rsid w:val="007E294A"/>
    <w:rsid w:val="007E353A"/>
    <w:rsid w:val="007E4F62"/>
    <w:rsid w:val="007F16AA"/>
    <w:rsid w:val="007F64A9"/>
    <w:rsid w:val="00800150"/>
    <w:rsid w:val="00803CD0"/>
    <w:rsid w:val="00803DE6"/>
    <w:rsid w:val="008043F2"/>
    <w:rsid w:val="008048CA"/>
    <w:rsid w:val="00806826"/>
    <w:rsid w:val="008070CD"/>
    <w:rsid w:val="00812154"/>
    <w:rsid w:val="008127FF"/>
    <w:rsid w:val="00812F98"/>
    <w:rsid w:val="00814B80"/>
    <w:rsid w:val="00814E31"/>
    <w:rsid w:val="00815B8D"/>
    <w:rsid w:val="00817723"/>
    <w:rsid w:val="008178DC"/>
    <w:rsid w:val="008223E5"/>
    <w:rsid w:val="00822941"/>
    <w:rsid w:val="00824617"/>
    <w:rsid w:val="0082465D"/>
    <w:rsid w:val="00824A51"/>
    <w:rsid w:val="00824DFE"/>
    <w:rsid w:val="008305CB"/>
    <w:rsid w:val="00830BDD"/>
    <w:rsid w:val="0083128D"/>
    <w:rsid w:val="00832084"/>
    <w:rsid w:val="008336CC"/>
    <w:rsid w:val="00836B90"/>
    <w:rsid w:val="0084210C"/>
    <w:rsid w:val="008450C7"/>
    <w:rsid w:val="0084517D"/>
    <w:rsid w:val="00846066"/>
    <w:rsid w:val="0085077C"/>
    <w:rsid w:val="0085145E"/>
    <w:rsid w:val="008514EA"/>
    <w:rsid w:val="00853C5D"/>
    <w:rsid w:val="00854E6F"/>
    <w:rsid w:val="00855F76"/>
    <w:rsid w:val="0085681F"/>
    <w:rsid w:val="00863345"/>
    <w:rsid w:val="00863B72"/>
    <w:rsid w:val="00865CF5"/>
    <w:rsid w:val="00866C2E"/>
    <w:rsid w:val="00870955"/>
    <w:rsid w:val="00871CFA"/>
    <w:rsid w:val="00872D29"/>
    <w:rsid w:val="00872EF1"/>
    <w:rsid w:val="00873ECC"/>
    <w:rsid w:val="00875710"/>
    <w:rsid w:val="0087665D"/>
    <w:rsid w:val="00882229"/>
    <w:rsid w:val="00882C7F"/>
    <w:rsid w:val="008872F7"/>
    <w:rsid w:val="00891082"/>
    <w:rsid w:val="00891A13"/>
    <w:rsid w:val="00892840"/>
    <w:rsid w:val="00894C89"/>
    <w:rsid w:val="008A058F"/>
    <w:rsid w:val="008A15E8"/>
    <w:rsid w:val="008A1780"/>
    <w:rsid w:val="008A331F"/>
    <w:rsid w:val="008A4A36"/>
    <w:rsid w:val="008A5DB7"/>
    <w:rsid w:val="008A625B"/>
    <w:rsid w:val="008A6D62"/>
    <w:rsid w:val="008B1CF6"/>
    <w:rsid w:val="008B1DA0"/>
    <w:rsid w:val="008B3BC7"/>
    <w:rsid w:val="008B609E"/>
    <w:rsid w:val="008B61D9"/>
    <w:rsid w:val="008C229D"/>
    <w:rsid w:val="008C310E"/>
    <w:rsid w:val="008C3647"/>
    <w:rsid w:val="008D0057"/>
    <w:rsid w:val="008D1BFC"/>
    <w:rsid w:val="008D22A9"/>
    <w:rsid w:val="008D3A9C"/>
    <w:rsid w:val="008D4698"/>
    <w:rsid w:val="008D4895"/>
    <w:rsid w:val="008D4BDF"/>
    <w:rsid w:val="008D5E2E"/>
    <w:rsid w:val="008E05F7"/>
    <w:rsid w:val="008E26CD"/>
    <w:rsid w:val="008E2C93"/>
    <w:rsid w:val="008E51A9"/>
    <w:rsid w:val="008E74CE"/>
    <w:rsid w:val="008E7BDA"/>
    <w:rsid w:val="008F0041"/>
    <w:rsid w:val="008F0905"/>
    <w:rsid w:val="008F678B"/>
    <w:rsid w:val="008F6876"/>
    <w:rsid w:val="008F7D8F"/>
    <w:rsid w:val="00901F22"/>
    <w:rsid w:val="009022D9"/>
    <w:rsid w:val="009031B1"/>
    <w:rsid w:val="0090418B"/>
    <w:rsid w:val="0090440B"/>
    <w:rsid w:val="009075D5"/>
    <w:rsid w:val="009154C9"/>
    <w:rsid w:val="0092007A"/>
    <w:rsid w:val="00920A0F"/>
    <w:rsid w:val="0092165A"/>
    <w:rsid w:val="00924297"/>
    <w:rsid w:val="00926589"/>
    <w:rsid w:val="009266E7"/>
    <w:rsid w:val="00926FB0"/>
    <w:rsid w:val="009273F8"/>
    <w:rsid w:val="009303BD"/>
    <w:rsid w:val="009311AC"/>
    <w:rsid w:val="009329AC"/>
    <w:rsid w:val="00933B51"/>
    <w:rsid w:val="00943234"/>
    <w:rsid w:val="00943541"/>
    <w:rsid w:val="0094463A"/>
    <w:rsid w:val="00944A8A"/>
    <w:rsid w:val="009454DF"/>
    <w:rsid w:val="00945CFC"/>
    <w:rsid w:val="00947B51"/>
    <w:rsid w:val="00953C05"/>
    <w:rsid w:val="009540A2"/>
    <w:rsid w:val="009543C8"/>
    <w:rsid w:val="009564EB"/>
    <w:rsid w:val="0095768F"/>
    <w:rsid w:val="00957A94"/>
    <w:rsid w:val="009608F5"/>
    <w:rsid w:val="00962165"/>
    <w:rsid w:val="00963044"/>
    <w:rsid w:val="00963B36"/>
    <w:rsid w:val="009644DF"/>
    <w:rsid w:val="00964657"/>
    <w:rsid w:val="0096500C"/>
    <w:rsid w:val="0096506C"/>
    <w:rsid w:val="009710EC"/>
    <w:rsid w:val="00972CF7"/>
    <w:rsid w:val="00972FA1"/>
    <w:rsid w:val="00973C89"/>
    <w:rsid w:val="00975639"/>
    <w:rsid w:val="00976D47"/>
    <w:rsid w:val="00983D58"/>
    <w:rsid w:val="009861E6"/>
    <w:rsid w:val="00987477"/>
    <w:rsid w:val="00987C2F"/>
    <w:rsid w:val="00990807"/>
    <w:rsid w:val="00991CA8"/>
    <w:rsid w:val="00995999"/>
    <w:rsid w:val="00995DE9"/>
    <w:rsid w:val="00996572"/>
    <w:rsid w:val="009A1771"/>
    <w:rsid w:val="009A386D"/>
    <w:rsid w:val="009A3C7F"/>
    <w:rsid w:val="009A5D70"/>
    <w:rsid w:val="009A6415"/>
    <w:rsid w:val="009B0509"/>
    <w:rsid w:val="009B0EDD"/>
    <w:rsid w:val="009B205B"/>
    <w:rsid w:val="009B209D"/>
    <w:rsid w:val="009B24BD"/>
    <w:rsid w:val="009B6021"/>
    <w:rsid w:val="009B6699"/>
    <w:rsid w:val="009B72E2"/>
    <w:rsid w:val="009C1991"/>
    <w:rsid w:val="009C1AEA"/>
    <w:rsid w:val="009C357B"/>
    <w:rsid w:val="009C531E"/>
    <w:rsid w:val="009C5AA8"/>
    <w:rsid w:val="009C5C0F"/>
    <w:rsid w:val="009C6840"/>
    <w:rsid w:val="009C6C8F"/>
    <w:rsid w:val="009C6F28"/>
    <w:rsid w:val="009D381A"/>
    <w:rsid w:val="009D4913"/>
    <w:rsid w:val="009D7819"/>
    <w:rsid w:val="009E0184"/>
    <w:rsid w:val="009E0EB1"/>
    <w:rsid w:val="009E3E33"/>
    <w:rsid w:val="009F1123"/>
    <w:rsid w:val="009F1409"/>
    <w:rsid w:val="009F20AB"/>
    <w:rsid w:val="009F349E"/>
    <w:rsid w:val="009F4B51"/>
    <w:rsid w:val="009F7EF4"/>
    <w:rsid w:val="00A02CDB"/>
    <w:rsid w:val="00A02CFB"/>
    <w:rsid w:val="00A075AF"/>
    <w:rsid w:val="00A07BC2"/>
    <w:rsid w:val="00A100B5"/>
    <w:rsid w:val="00A15B08"/>
    <w:rsid w:val="00A21C09"/>
    <w:rsid w:val="00A22924"/>
    <w:rsid w:val="00A246B3"/>
    <w:rsid w:val="00A26FE6"/>
    <w:rsid w:val="00A276AF"/>
    <w:rsid w:val="00A300FB"/>
    <w:rsid w:val="00A31CEA"/>
    <w:rsid w:val="00A31FEF"/>
    <w:rsid w:val="00A33D6B"/>
    <w:rsid w:val="00A34E68"/>
    <w:rsid w:val="00A35237"/>
    <w:rsid w:val="00A42A9B"/>
    <w:rsid w:val="00A54353"/>
    <w:rsid w:val="00A56BDA"/>
    <w:rsid w:val="00A62DF4"/>
    <w:rsid w:val="00A65D25"/>
    <w:rsid w:val="00A66567"/>
    <w:rsid w:val="00A67DBB"/>
    <w:rsid w:val="00A70E9A"/>
    <w:rsid w:val="00A725FA"/>
    <w:rsid w:val="00A72AB5"/>
    <w:rsid w:val="00A73F62"/>
    <w:rsid w:val="00A75135"/>
    <w:rsid w:val="00A75B6B"/>
    <w:rsid w:val="00A77103"/>
    <w:rsid w:val="00A77B58"/>
    <w:rsid w:val="00A80522"/>
    <w:rsid w:val="00A8195F"/>
    <w:rsid w:val="00A83B3B"/>
    <w:rsid w:val="00A84CF1"/>
    <w:rsid w:val="00A854F6"/>
    <w:rsid w:val="00A90EF1"/>
    <w:rsid w:val="00A921DC"/>
    <w:rsid w:val="00A965D5"/>
    <w:rsid w:val="00AA1C52"/>
    <w:rsid w:val="00AA20D6"/>
    <w:rsid w:val="00AB000F"/>
    <w:rsid w:val="00AB5FB7"/>
    <w:rsid w:val="00AC01A5"/>
    <w:rsid w:val="00AC7182"/>
    <w:rsid w:val="00AC76E9"/>
    <w:rsid w:val="00AD2C89"/>
    <w:rsid w:val="00AD489A"/>
    <w:rsid w:val="00AD6446"/>
    <w:rsid w:val="00AE00D2"/>
    <w:rsid w:val="00AE327A"/>
    <w:rsid w:val="00AE4EE0"/>
    <w:rsid w:val="00AE5F93"/>
    <w:rsid w:val="00AF2B7F"/>
    <w:rsid w:val="00AF3686"/>
    <w:rsid w:val="00AF3741"/>
    <w:rsid w:val="00AF43C3"/>
    <w:rsid w:val="00B010C2"/>
    <w:rsid w:val="00B01A22"/>
    <w:rsid w:val="00B02662"/>
    <w:rsid w:val="00B03CBA"/>
    <w:rsid w:val="00B1113C"/>
    <w:rsid w:val="00B20440"/>
    <w:rsid w:val="00B21229"/>
    <w:rsid w:val="00B21502"/>
    <w:rsid w:val="00B23607"/>
    <w:rsid w:val="00B238B8"/>
    <w:rsid w:val="00B25254"/>
    <w:rsid w:val="00B27BA4"/>
    <w:rsid w:val="00B342CD"/>
    <w:rsid w:val="00B34CAC"/>
    <w:rsid w:val="00B37EFE"/>
    <w:rsid w:val="00B40602"/>
    <w:rsid w:val="00B40C73"/>
    <w:rsid w:val="00B5040E"/>
    <w:rsid w:val="00B506B1"/>
    <w:rsid w:val="00B50897"/>
    <w:rsid w:val="00B5312E"/>
    <w:rsid w:val="00B53321"/>
    <w:rsid w:val="00B53BF1"/>
    <w:rsid w:val="00B541D7"/>
    <w:rsid w:val="00B61043"/>
    <w:rsid w:val="00B67C26"/>
    <w:rsid w:val="00B716CA"/>
    <w:rsid w:val="00B71F1C"/>
    <w:rsid w:val="00B749EE"/>
    <w:rsid w:val="00B75FD8"/>
    <w:rsid w:val="00B805AF"/>
    <w:rsid w:val="00B80ADF"/>
    <w:rsid w:val="00B8328E"/>
    <w:rsid w:val="00B85655"/>
    <w:rsid w:val="00B8778A"/>
    <w:rsid w:val="00B916E9"/>
    <w:rsid w:val="00B92CDD"/>
    <w:rsid w:val="00B933FF"/>
    <w:rsid w:val="00B947DA"/>
    <w:rsid w:val="00B94AB7"/>
    <w:rsid w:val="00BA0249"/>
    <w:rsid w:val="00BA2973"/>
    <w:rsid w:val="00BA584C"/>
    <w:rsid w:val="00BA6FB6"/>
    <w:rsid w:val="00BB06CF"/>
    <w:rsid w:val="00BB1D1D"/>
    <w:rsid w:val="00BB2E29"/>
    <w:rsid w:val="00BB4539"/>
    <w:rsid w:val="00BB5C9D"/>
    <w:rsid w:val="00BB6834"/>
    <w:rsid w:val="00BC0AFE"/>
    <w:rsid w:val="00BC418F"/>
    <w:rsid w:val="00BC4397"/>
    <w:rsid w:val="00BD029F"/>
    <w:rsid w:val="00BD0DCC"/>
    <w:rsid w:val="00BD3625"/>
    <w:rsid w:val="00BD535A"/>
    <w:rsid w:val="00BE0A94"/>
    <w:rsid w:val="00BE0E86"/>
    <w:rsid w:val="00BE5F60"/>
    <w:rsid w:val="00BE66C0"/>
    <w:rsid w:val="00BF09C1"/>
    <w:rsid w:val="00BF30F7"/>
    <w:rsid w:val="00C0062E"/>
    <w:rsid w:val="00C01092"/>
    <w:rsid w:val="00C031EB"/>
    <w:rsid w:val="00C04F6A"/>
    <w:rsid w:val="00C04F78"/>
    <w:rsid w:val="00C17412"/>
    <w:rsid w:val="00C21BF1"/>
    <w:rsid w:val="00C21DD6"/>
    <w:rsid w:val="00C23965"/>
    <w:rsid w:val="00C2446F"/>
    <w:rsid w:val="00C2452E"/>
    <w:rsid w:val="00C25945"/>
    <w:rsid w:val="00C27566"/>
    <w:rsid w:val="00C31C24"/>
    <w:rsid w:val="00C34219"/>
    <w:rsid w:val="00C3441C"/>
    <w:rsid w:val="00C367AB"/>
    <w:rsid w:val="00C405CB"/>
    <w:rsid w:val="00C41162"/>
    <w:rsid w:val="00C427C4"/>
    <w:rsid w:val="00C467B3"/>
    <w:rsid w:val="00C46F03"/>
    <w:rsid w:val="00C515A3"/>
    <w:rsid w:val="00C57A74"/>
    <w:rsid w:val="00C6316F"/>
    <w:rsid w:val="00C6469D"/>
    <w:rsid w:val="00C6506A"/>
    <w:rsid w:val="00C667DC"/>
    <w:rsid w:val="00C71A0C"/>
    <w:rsid w:val="00C724F8"/>
    <w:rsid w:val="00C74C4A"/>
    <w:rsid w:val="00C75C38"/>
    <w:rsid w:val="00C77735"/>
    <w:rsid w:val="00C80E2E"/>
    <w:rsid w:val="00C81912"/>
    <w:rsid w:val="00C868FF"/>
    <w:rsid w:val="00C90489"/>
    <w:rsid w:val="00C918F7"/>
    <w:rsid w:val="00C9201C"/>
    <w:rsid w:val="00C9313C"/>
    <w:rsid w:val="00C931F3"/>
    <w:rsid w:val="00C956F3"/>
    <w:rsid w:val="00C96B81"/>
    <w:rsid w:val="00C96C2E"/>
    <w:rsid w:val="00C96D51"/>
    <w:rsid w:val="00CA4805"/>
    <w:rsid w:val="00CB3F2F"/>
    <w:rsid w:val="00CB72F4"/>
    <w:rsid w:val="00CC0811"/>
    <w:rsid w:val="00CC0FA0"/>
    <w:rsid w:val="00CC28F9"/>
    <w:rsid w:val="00CC2B03"/>
    <w:rsid w:val="00CC680F"/>
    <w:rsid w:val="00CC7CF2"/>
    <w:rsid w:val="00CD0074"/>
    <w:rsid w:val="00CD0211"/>
    <w:rsid w:val="00CD51FD"/>
    <w:rsid w:val="00CD7EC9"/>
    <w:rsid w:val="00CE0CBE"/>
    <w:rsid w:val="00CE1572"/>
    <w:rsid w:val="00CE3083"/>
    <w:rsid w:val="00CE479A"/>
    <w:rsid w:val="00CE49A4"/>
    <w:rsid w:val="00CE5CF6"/>
    <w:rsid w:val="00CF435D"/>
    <w:rsid w:val="00CF6DA6"/>
    <w:rsid w:val="00CF733F"/>
    <w:rsid w:val="00D00432"/>
    <w:rsid w:val="00D00DB1"/>
    <w:rsid w:val="00D01A86"/>
    <w:rsid w:val="00D01FE3"/>
    <w:rsid w:val="00D02053"/>
    <w:rsid w:val="00D02604"/>
    <w:rsid w:val="00D02733"/>
    <w:rsid w:val="00D038B8"/>
    <w:rsid w:val="00D054A8"/>
    <w:rsid w:val="00D0642A"/>
    <w:rsid w:val="00D0780C"/>
    <w:rsid w:val="00D07C95"/>
    <w:rsid w:val="00D12686"/>
    <w:rsid w:val="00D12DB8"/>
    <w:rsid w:val="00D146E1"/>
    <w:rsid w:val="00D14D23"/>
    <w:rsid w:val="00D15EAA"/>
    <w:rsid w:val="00D171A2"/>
    <w:rsid w:val="00D17873"/>
    <w:rsid w:val="00D20C2D"/>
    <w:rsid w:val="00D20CDB"/>
    <w:rsid w:val="00D21B04"/>
    <w:rsid w:val="00D2555F"/>
    <w:rsid w:val="00D25C40"/>
    <w:rsid w:val="00D26937"/>
    <w:rsid w:val="00D26AD2"/>
    <w:rsid w:val="00D300A7"/>
    <w:rsid w:val="00D3180D"/>
    <w:rsid w:val="00D3310F"/>
    <w:rsid w:val="00D344A2"/>
    <w:rsid w:val="00D37B86"/>
    <w:rsid w:val="00D45889"/>
    <w:rsid w:val="00D50D5B"/>
    <w:rsid w:val="00D5343C"/>
    <w:rsid w:val="00D53DB7"/>
    <w:rsid w:val="00D62E6E"/>
    <w:rsid w:val="00D638A9"/>
    <w:rsid w:val="00D654D8"/>
    <w:rsid w:val="00D665A0"/>
    <w:rsid w:val="00D7162A"/>
    <w:rsid w:val="00D72B11"/>
    <w:rsid w:val="00D72BAD"/>
    <w:rsid w:val="00D732CD"/>
    <w:rsid w:val="00D73DD5"/>
    <w:rsid w:val="00D76738"/>
    <w:rsid w:val="00D8095C"/>
    <w:rsid w:val="00D81B52"/>
    <w:rsid w:val="00D82ACB"/>
    <w:rsid w:val="00D83254"/>
    <w:rsid w:val="00D85AE9"/>
    <w:rsid w:val="00D866C0"/>
    <w:rsid w:val="00D87855"/>
    <w:rsid w:val="00D92295"/>
    <w:rsid w:val="00D93F15"/>
    <w:rsid w:val="00D96A70"/>
    <w:rsid w:val="00D96B95"/>
    <w:rsid w:val="00DA21C8"/>
    <w:rsid w:val="00DA65B5"/>
    <w:rsid w:val="00DA7580"/>
    <w:rsid w:val="00DB0AA8"/>
    <w:rsid w:val="00DB40B2"/>
    <w:rsid w:val="00DB49B7"/>
    <w:rsid w:val="00DB69C4"/>
    <w:rsid w:val="00DC1A8C"/>
    <w:rsid w:val="00DC27DD"/>
    <w:rsid w:val="00DC745E"/>
    <w:rsid w:val="00DD74E4"/>
    <w:rsid w:val="00DE106B"/>
    <w:rsid w:val="00DE16DD"/>
    <w:rsid w:val="00DE2A3F"/>
    <w:rsid w:val="00DE2B86"/>
    <w:rsid w:val="00DE3E06"/>
    <w:rsid w:val="00DF052B"/>
    <w:rsid w:val="00DF0C1E"/>
    <w:rsid w:val="00DF13CC"/>
    <w:rsid w:val="00DF2A06"/>
    <w:rsid w:val="00E00880"/>
    <w:rsid w:val="00E02793"/>
    <w:rsid w:val="00E037C9"/>
    <w:rsid w:val="00E03F75"/>
    <w:rsid w:val="00E05BB6"/>
    <w:rsid w:val="00E06320"/>
    <w:rsid w:val="00E0762B"/>
    <w:rsid w:val="00E10BC8"/>
    <w:rsid w:val="00E10D14"/>
    <w:rsid w:val="00E11849"/>
    <w:rsid w:val="00E11945"/>
    <w:rsid w:val="00E125B9"/>
    <w:rsid w:val="00E1535D"/>
    <w:rsid w:val="00E1680C"/>
    <w:rsid w:val="00E20E9A"/>
    <w:rsid w:val="00E26295"/>
    <w:rsid w:val="00E27BD8"/>
    <w:rsid w:val="00E31AA3"/>
    <w:rsid w:val="00E31AC0"/>
    <w:rsid w:val="00E33688"/>
    <w:rsid w:val="00E3386A"/>
    <w:rsid w:val="00E34DF5"/>
    <w:rsid w:val="00E35688"/>
    <w:rsid w:val="00E35D85"/>
    <w:rsid w:val="00E362B7"/>
    <w:rsid w:val="00E36752"/>
    <w:rsid w:val="00E37A1F"/>
    <w:rsid w:val="00E44B2E"/>
    <w:rsid w:val="00E459C7"/>
    <w:rsid w:val="00E469E6"/>
    <w:rsid w:val="00E47B44"/>
    <w:rsid w:val="00E5063B"/>
    <w:rsid w:val="00E5231F"/>
    <w:rsid w:val="00E52DDD"/>
    <w:rsid w:val="00E54011"/>
    <w:rsid w:val="00E63B90"/>
    <w:rsid w:val="00E6542A"/>
    <w:rsid w:val="00E714A3"/>
    <w:rsid w:val="00E71E79"/>
    <w:rsid w:val="00E74BE3"/>
    <w:rsid w:val="00E75A05"/>
    <w:rsid w:val="00E819F4"/>
    <w:rsid w:val="00E83EE0"/>
    <w:rsid w:val="00E84590"/>
    <w:rsid w:val="00E910E9"/>
    <w:rsid w:val="00E92D29"/>
    <w:rsid w:val="00E9512D"/>
    <w:rsid w:val="00E965D6"/>
    <w:rsid w:val="00EA0D70"/>
    <w:rsid w:val="00EA0D78"/>
    <w:rsid w:val="00EA1890"/>
    <w:rsid w:val="00EA1E00"/>
    <w:rsid w:val="00EA29E3"/>
    <w:rsid w:val="00EA67BF"/>
    <w:rsid w:val="00EA75E1"/>
    <w:rsid w:val="00EA7DFA"/>
    <w:rsid w:val="00EC343D"/>
    <w:rsid w:val="00EC475F"/>
    <w:rsid w:val="00EC762B"/>
    <w:rsid w:val="00EC7CCC"/>
    <w:rsid w:val="00ED3286"/>
    <w:rsid w:val="00ED600F"/>
    <w:rsid w:val="00ED662B"/>
    <w:rsid w:val="00ED7A85"/>
    <w:rsid w:val="00EE17F3"/>
    <w:rsid w:val="00EE5532"/>
    <w:rsid w:val="00EE76EE"/>
    <w:rsid w:val="00EF0007"/>
    <w:rsid w:val="00EF00A9"/>
    <w:rsid w:val="00EF178F"/>
    <w:rsid w:val="00EF1B97"/>
    <w:rsid w:val="00EF4E03"/>
    <w:rsid w:val="00EF5526"/>
    <w:rsid w:val="00F00458"/>
    <w:rsid w:val="00F006D5"/>
    <w:rsid w:val="00F02ABF"/>
    <w:rsid w:val="00F03E0D"/>
    <w:rsid w:val="00F05AA3"/>
    <w:rsid w:val="00F072B1"/>
    <w:rsid w:val="00F072DD"/>
    <w:rsid w:val="00F07BCF"/>
    <w:rsid w:val="00F12268"/>
    <w:rsid w:val="00F1259C"/>
    <w:rsid w:val="00F128C6"/>
    <w:rsid w:val="00F130D5"/>
    <w:rsid w:val="00F14972"/>
    <w:rsid w:val="00F14CD7"/>
    <w:rsid w:val="00F15864"/>
    <w:rsid w:val="00F16D6C"/>
    <w:rsid w:val="00F173D6"/>
    <w:rsid w:val="00F2007E"/>
    <w:rsid w:val="00F22A81"/>
    <w:rsid w:val="00F237C1"/>
    <w:rsid w:val="00F25056"/>
    <w:rsid w:val="00F4078F"/>
    <w:rsid w:val="00F42786"/>
    <w:rsid w:val="00F43A56"/>
    <w:rsid w:val="00F4618B"/>
    <w:rsid w:val="00F479C4"/>
    <w:rsid w:val="00F47D46"/>
    <w:rsid w:val="00F50E3D"/>
    <w:rsid w:val="00F51625"/>
    <w:rsid w:val="00F559E8"/>
    <w:rsid w:val="00F56019"/>
    <w:rsid w:val="00F578C6"/>
    <w:rsid w:val="00F61777"/>
    <w:rsid w:val="00F634FC"/>
    <w:rsid w:val="00F718B2"/>
    <w:rsid w:val="00F74E40"/>
    <w:rsid w:val="00F756D2"/>
    <w:rsid w:val="00F76E99"/>
    <w:rsid w:val="00F779B8"/>
    <w:rsid w:val="00F821D6"/>
    <w:rsid w:val="00F8228C"/>
    <w:rsid w:val="00F85D09"/>
    <w:rsid w:val="00F85F7A"/>
    <w:rsid w:val="00F87C96"/>
    <w:rsid w:val="00F93174"/>
    <w:rsid w:val="00F93368"/>
    <w:rsid w:val="00F956A8"/>
    <w:rsid w:val="00F970EB"/>
    <w:rsid w:val="00F97A9E"/>
    <w:rsid w:val="00FA57A3"/>
    <w:rsid w:val="00FB2EE3"/>
    <w:rsid w:val="00FB36E8"/>
    <w:rsid w:val="00FB6279"/>
    <w:rsid w:val="00FC79B9"/>
    <w:rsid w:val="00FD0F6D"/>
    <w:rsid w:val="00FD2ABE"/>
    <w:rsid w:val="00FD2DD2"/>
    <w:rsid w:val="00FD3A44"/>
    <w:rsid w:val="00FE1EAA"/>
    <w:rsid w:val="00FE5534"/>
    <w:rsid w:val="00FE5B8D"/>
    <w:rsid w:val="00FF08EA"/>
    <w:rsid w:val="00FF0D86"/>
    <w:rsid w:val="00FF32DE"/>
    <w:rsid w:val="00FF3F01"/>
    <w:rsid w:val="00FF4CF6"/>
    <w:rsid w:val="00FF6AA6"/>
    <w:rsid w:val="0251397E"/>
    <w:rsid w:val="08C75F6E"/>
    <w:rsid w:val="0969848F"/>
    <w:rsid w:val="09775A62"/>
    <w:rsid w:val="0B22C46D"/>
    <w:rsid w:val="0DAADD73"/>
    <w:rsid w:val="0DAF3E96"/>
    <w:rsid w:val="0F2DCEE0"/>
    <w:rsid w:val="15ADCFFC"/>
    <w:rsid w:val="163C0257"/>
    <w:rsid w:val="18F73C2E"/>
    <w:rsid w:val="19397775"/>
    <w:rsid w:val="19855ED0"/>
    <w:rsid w:val="1B0806D4"/>
    <w:rsid w:val="22E19F43"/>
    <w:rsid w:val="2980AB68"/>
    <w:rsid w:val="29971DFB"/>
    <w:rsid w:val="29DE4E7A"/>
    <w:rsid w:val="2B632D8D"/>
    <w:rsid w:val="3057E669"/>
    <w:rsid w:val="310F0F32"/>
    <w:rsid w:val="322F5F6D"/>
    <w:rsid w:val="39874330"/>
    <w:rsid w:val="39EC52E8"/>
    <w:rsid w:val="4044A31E"/>
    <w:rsid w:val="417EA1E9"/>
    <w:rsid w:val="418A35B9"/>
    <w:rsid w:val="43E8C9BA"/>
    <w:rsid w:val="443B10C6"/>
    <w:rsid w:val="470DA1D0"/>
    <w:rsid w:val="49418A50"/>
    <w:rsid w:val="49EB8564"/>
    <w:rsid w:val="4A454292"/>
    <w:rsid w:val="4A4EA776"/>
    <w:rsid w:val="4A9129ED"/>
    <w:rsid w:val="4C7DDF3B"/>
    <w:rsid w:val="4CF3D843"/>
    <w:rsid w:val="4D355D1C"/>
    <w:rsid w:val="4FE63829"/>
    <w:rsid w:val="5002DA4D"/>
    <w:rsid w:val="5513E1B9"/>
    <w:rsid w:val="562FD0D1"/>
    <w:rsid w:val="5646466A"/>
    <w:rsid w:val="568A21AA"/>
    <w:rsid w:val="57D50616"/>
    <w:rsid w:val="585266E7"/>
    <w:rsid w:val="5D8343A5"/>
    <w:rsid w:val="617B1510"/>
    <w:rsid w:val="63B7A6CF"/>
    <w:rsid w:val="67A85E00"/>
    <w:rsid w:val="6CE79162"/>
    <w:rsid w:val="7515C619"/>
    <w:rsid w:val="7736B2FB"/>
    <w:rsid w:val="784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BC7A"/>
  <w15:docId w15:val="{3BF6772C-C3EF-4002-885F-BD2B528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50C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1CFA"/>
    <w:pPr>
      <w:ind w:left="720"/>
      <w:contextualSpacing/>
    </w:pPr>
  </w:style>
  <w:style w:type="paragraph" w:customStyle="1" w:styleId="Default">
    <w:name w:val="Default"/>
    <w:rsid w:val="00271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1CF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F5C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F32D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E1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7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1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7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06E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06EA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06EA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50C7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unhideWhenUsed/>
    <w:rsid w:val="0005444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6C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6C2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6C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C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C2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">
    <w:name w:val="Mention"/>
    <w:basedOn w:val="Fontepargpadro"/>
    <w:uiPriority w:val="99"/>
    <w:unhideWhenUsed/>
    <w:rsid w:val="00866C2E"/>
    <w:rPr>
      <w:color w:val="2B579A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043B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3BD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4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portaltransparencia.gov.br/sancoes/ce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esancoes.sp.gov.br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nj.jus.br/improbidade_adm/consultar_requerido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2374C4-AEF8-4289-8A20-B3B75865C62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A341506-9E79-41AA-9649-500F1A9D58D7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i.Manifestação de Interesse</a:t>
          </a:r>
        </a:p>
      </dgm:t>
    </dgm:pt>
    <dgm:pt modelId="{91D430B7-DC69-43CD-B2DB-3A1C9BE28AE0}" type="parTrans" cxnId="{05EB7997-EBA6-483F-BD9C-944554D1292C}">
      <dgm:prSet/>
      <dgm:spPr/>
      <dgm:t>
        <a:bodyPr/>
        <a:lstStyle/>
        <a:p>
          <a:endParaRPr lang="pt-BR"/>
        </a:p>
      </dgm:t>
    </dgm:pt>
    <dgm:pt modelId="{83C65F0A-4035-49F6-A502-407ABA32D203}" type="sibTrans" cxnId="{05EB7997-EBA6-483F-BD9C-944554D1292C}">
      <dgm:prSet/>
      <dgm:spPr/>
      <dgm:t>
        <a:bodyPr/>
        <a:lstStyle/>
        <a:p>
          <a:endParaRPr lang="pt-BR"/>
        </a:p>
      </dgm:t>
    </dgm:pt>
    <dgm:pt modelId="{093875CF-2A67-4B0E-8E59-914257A6029A}">
      <dgm:prSet phldrT="[Texto]"/>
      <dgm:spPr/>
      <dgm:t>
        <a:bodyPr/>
        <a:lstStyle/>
        <a:p>
          <a:r>
            <a:rPr lang="pt-BR"/>
            <a:t>ii.Negociação</a:t>
          </a:r>
        </a:p>
      </dgm:t>
    </dgm:pt>
    <dgm:pt modelId="{B002F071-F9F3-49CE-84B0-E4E813526335}" type="parTrans" cxnId="{168E6A1C-AF3C-4A57-AEF4-D16F9CB56160}">
      <dgm:prSet/>
      <dgm:spPr/>
      <dgm:t>
        <a:bodyPr/>
        <a:lstStyle/>
        <a:p>
          <a:endParaRPr lang="pt-BR"/>
        </a:p>
      </dgm:t>
    </dgm:pt>
    <dgm:pt modelId="{DCD4F73A-9896-490B-B2D0-6C2A4578CE46}" type="sibTrans" cxnId="{168E6A1C-AF3C-4A57-AEF4-D16F9CB56160}">
      <dgm:prSet/>
      <dgm:spPr/>
      <dgm:t>
        <a:bodyPr/>
        <a:lstStyle/>
        <a:p>
          <a:endParaRPr lang="pt-BR"/>
        </a:p>
      </dgm:t>
    </dgm:pt>
    <dgm:pt modelId="{36F0122C-60D3-4FC3-8D63-7E9553F20733}">
      <dgm:prSet phldrT="[Texto]"/>
      <dgm:spPr/>
      <dgm:t>
        <a:bodyPr/>
        <a:lstStyle/>
        <a:p>
          <a:r>
            <a:rPr lang="pt-BR"/>
            <a:t>iii.Apresentação do Plano de Trabalho e Plano de Infraestrutura</a:t>
          </a:r>
        </a:p>
      </dgm:t>
    </dgm:pt>
    <dgm:pt modelId="{B05A5556-CCA5-4C80-93DF-11AF27BB5100}" type="parTrans" cxnId="{686DC78F-9186-4025-BCC0-955982682CEA}">
      <dgm:prSet/>
      <dgm:spPr/>
      <dgm:t>
        <a:bodyPr/>
        <a:lstStyle/>
        <a:p>
          <a:endParaRPr lang="pt-BR"/>
        </a:p>
      </dgm:t>
    </dgm:pt>
    <dgm:pt modelId="{FAEE5886-5980-4614-9A11-097D5DADC41B}" type="sibTrans" cxnId="{686DC78F-9186-4025-BCC0-955982682CEA}">
      <dgm:prSet/>
      <dgm:spPr/>
      <dgm:t>
        <a:bodyPr/>
        <a:lstStyle/>
        <a:p>
          <a:endParaRPr lang="pt-BR"/>
        </a:p>
      </dgm:t>
    </dgm:pt>
    <dgm:pt modelId="{8451EEC2-2B57-49B3-81EE-FA61131F1F76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iv. Avaliação</a:t>
          </a:r>
        </a:p>
      </dgm:t>
    </dgm:pt>
    <dgm:pt modelId="{7BE30AB0-68E5-4166-80B5-C9D757C8BD9C}" type="parTrans" cxnId="{C300E8D1-F3D0-40F7-9A31-25D841E65CBC}">
      <dgm:prSet/>
      <dgm:spPr/>
      <dgm:t>
        <a:bodyPr/>
        <a:lstStyle/>
        <a:p>
          <a:endParaRPr lang="pt-BR"/>
        </a:p>
      </dgm:t>
    </dgm:pt>
    <dgm:pt modelId="{E6DCE77D-951B-4424-B35D-9B35E7807582}" type="sibTrans" cxnId="{C300E8D1-F3D0-40F7-9A31-25D841E65CBC}">
      <dgm:prSet/>
      <dgm:spPr/>
      <dgm:t>
        <a:bodyPr/>
        <a:lstStyle/>
        <a:p>
          <a:endParaRPr lang="pt-BR"/>
        </a:p>
      </dgm:t>
    </dgm:pt>
    <dgm:pt modelId="{398EE5CD-7EDD-42A1-829A-EBC86E96B1B6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v. Assinatura de Instrumento Contratrual</a:t>
          </a:r>
        </a:p>
      </dgm:t>
    </dgm:pt>
    <dgm:pt modelId="{4E65464F-AA97-4A7A-80E4-3BBADA3AEE0C}" type="parTrans" cxnId="{5A87A177-08DF-4981-B39D-7F71B3CF0B1C}">
      <dgm:prSet/>
      <dgm:spPr/>
      <dgm:t>
        <a:bodyPr/>
        <a:lstStyle/>
        <a:p>
          <a:endParaRPr lang="pt-BR"/>
        </a:p>
      </dgm:t>
    </dgm:pt>
    <dgm:pt modelId="{21FB52CF-8DCC-4490-B05A-7D660F6FBBCE}" type="sibTrans" cxnId="{5A87A177-08DF-4981-B39D-7F71B3CF0B1C}">
      <dgm:prSet/>
      <dgm:spPr/>
      <dgm:t>
        <a:bodyPr/>
        <a:lstStyle/>
        <a:p>
          <a:endParaRPr lang="pt-BR"/>
        </a:p>
      </dgm:t>
    </dgm:pt>
    <dgm:pt modelId="{FBD32BC0-2101-441B-A402-0281C2828695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vi. Instalação Física no Centro de Inovação </a:t>
          </a:r>
        </a:p>
      </dgm:t>
    </dgm:pt>
    <dgm:pt modelId="{42306763-38AA-4E29-B72D-569771B49429}" type="parTrans" cxnId="{613BC29A-5B08-4B4B-A9C1-6F2C7CF1FD24}">
      <dgm:prSet/>
      <dgm:spPr/>
      <dgm:t>
        <a:bodyPr/>
        <a:lstStyle/>
        <a:p>
          <a:endParaRPr lang="pt-BR"/>
        </a:p>
      </dgm:t>
    </dgm:pt>
    <dgm:pt modelId="{5CD9FAC8-9D98-4856-A644-55705101B148}" type="sibTrans" cxnId="{613BC29A-5B08-4B4B-A9C1-6F2C7CF1FD24}">
      <dgm:prSet/>
      <dgm:spPr/>
      <dgm:t>
        <a:bodyPr/>
        <a:lstStyle/>
        <a:p>
          <a:endParaRPr lang="pt-BR"/>
        </a:p>
      </dgm:t>
    </dgm:pt>
    <dgm:pt modelId="{4A5B530E-E337-489C-93A2-DD5FF8489F35}" type="pres">
      <dgm:prSet presAssocID="{DF2374C4-AEF8-4289-8A20-B3B75865C620}" presName="Name0" presStyleCnt="0">
        <dgm:presLayoutVars>
          <dgm:dir/>
          <dgm:resizeHandles val="exact"/>
        </dgm:presLayoutVars>
      </dgm:prSet>
      <dgm:spPr/>
    </dgm:pt>
    <dgm:pt modelId="{1E0B1749-1F11-4FF1-965C-6067FAEDD349}" type="pres">
      <dgm:prSet presAssocID="{AA341506-9E79-41AA-9649-500F1A9D58D7}" presName="node" presStyleLbl="node1" presStyleIdx="0" presStyleCnt="6">
        <dgm:presLayoutVars>
          <dgm:bulletEnabled val="1"/>
        </dgm:presLayoutVars>
      </dgm:prSet>
      <dgm:spPr/>
    </dgm:pt>
    <dgm:pt modelId="{EFAE873F-575D-4595-8D6B-6B18CA57B2D8}" type="pres">
      <dgm:prSet presAssocID="{83C65F0A-4035-49F6-A502-407ABA32D203}" presName="sibTrans" presStyleLbl="sibTrans2D1" presStyleIdx="0" presStyleCnt="5"/>
      <dgm:spPr/>
    </dgm:pt>
    <dgm:pt modelId="{BA07CB92-71EA-4F57-A42B-96A0B3A58F1B}" type="pres">
      <dgm:prSet presAssocID="{83C65F0A-4035-49F6-A502-407ABA32D203}" presName="connectorText" presStyleLbl="sibTrans2D1" presStyleIdx="0" presStyleCnt="5"/>
      <dgm:spPr/>
    </dgm:pt>
    <dgm:pt modelId="{7F5A0223-F6C8-4AD4-B5D0-3264A488EEAF}" type="pres">
      <dgm:prSet presAssocID="{093875CF-2A67-4B0E-8E59-914257A6029A}" presName="node" presStyleLbl="node1" presStyleIdx="1" presStyleCnt="6">
        <dgm:presLayoutVars>
          <dgm:bulletEnabled val="1"/>
        </dgm:presLayoutVars>
      </dgm:prSet>
      <dgm:spPr/>
    </dgm:pt>
    <dgm:pt modelId="{CD6B2D7B-A9D4-40FA-AAE8-FFBD76515E75}" type="pres">
      <dgm:prSet presAssocID="{DCD4F73A-9896-490B-B2D0-6C2A4578CE46}" presName="sibTrans" presStyleLbl="sibTrans2D1" presStyleIdx="1" presStyleCnt="5"/>
      <dgm:spPr/>
    </dgm:pt>
    <dgm:pt modelId="{5B28AF57-B2F5-42BB-B1F9-D5ABDDAF866A}" type="pres">
      <dgm:prSet presAssocID="{DCD4F73A-9896-490B-B2D0-6C2A4578CE46}" presName="connectorText" presStyleLbl="sibTrans2D1" presStyleIdx="1" presStyleCnt="5"/>
      <dgm:spPr/>
    </dgm:pt>
    <dgm:pt modelId="{C2B44636-D43E-4C72-8AF1-B1B96B843792}" type="pres">
      <dgm:prSet presAssocID="{36F0122C-60D3-4FC3-8D63-7E9553F20733}" presName="node" presStyleLbl="node1" presStyleIdx="2" presStyleCnt="6">
        <dgm:presLayoutVars>
          <dgm:bulletEnabled val="1"/>
        </dgm:presLayoutVars>
      </dgm:prSet>
      <dgm:spPr/>
    </dgm:pt>
    <dgm:pt modelId="{B9DB7E26-4537-4DD4-9B31-74ADC8104B8C}" type="pres">
      <dgm:prSet presAssocID="{FAEE5886-5980-4614-9A11-097D5DADC41B}" presName="sibTrans" presStyleLbl="sibTrans2D1" presStyleIdx="2" presStyleCnt="5"/>
      <dgm:spPr/>
    </dgm:pt>
    <dgm:pt modelId="{B67F623A-EA7B-4B36-8CD3-6BBF507F21BF}" type="pres">
      <dgm:prSet presAssocID="{FAEE5886-5980-4614-9A11-097D5DADC41B}" presName="connectorText" presStyleLbl="sibTrans2D1" presStyleIdx="2" presStyleCnt="5"/>
      <dgm:spPr/>
    </dgm:pt>
    <dgm:pt modelId="{B5AEAE32-2C04-4121-B2F5-1C3CD8958EC5}" type="pres">
      <dgm:prSet presAssocID="{8451EEC2-2B57-49B3-81EE-FA61131F1F76}" presName="node" presStyleLbl="node1" presStyleIdx="3" presStyleCnt="6">
        <dgm:presLayoutVars>
          <dgm:bulletEnabled val="1"/>
        </dgm:presLayoutVars>
      </dgm:prSet>
      <dgm:spPr/>
    </dgm:pt>
    <dgm:pt modelId="{E5DE0D8E-34CA-425C-8F40-44EAB7746097}" type="pres">
      <dgm:prSet presAssocID="{E6DCE77D-951B-4424-B35D-9B35E7807582}" presName="sibTrans" presStyleLbl="sibTrans2D1" presStyleIdx="3" presStyleCnt="5"/>
      <dgm:spPr/>
    </dgm:pt>
    <dgm:pt modelId="{32DC8931-E806-422B-99B2-C34F84C6BA4C}" type="pres">
      <dgm:prSet presAssocID="{E6DCE77D-951B-4424-B35D-9B35E7807582}" presName="connectorText" presStyleLbl="sibTrans2D1" presStyleIdx="3" presStyleCnt="5"/>
      <dgm:spPr/>
    </dgm:pt>
    <dgm:pt modelId="{AD7C72DD-40E7-45D8-84F2-5161C8DEAD8F}" type="pres">
      <dgm:prSet presAssocID="{398EE5CD-7EDD-42A1-829A-EBC86E96B1B6}" presName="node" presStyleLbl="node1" presStyleIdx="4" presStyleCnt="6">
        <dgm:presLayoutVars>
          <dgm:bulletEnabled val="1"/>
        </dgm:presLayoutVars>
      </dgm:prSet>
      <dgm:spPr/>
    </dgm:pt>
    <dgm:pt modelId="{C60D6722-7512-4CF0-959A-BABE32FD5FD9}" type="pres">
      <dgm:prSet presAssocID="{21FB52CF-8DCC-4490-B05A-7D660F6FBBCE}" presName="sibTrans" presStyleLbl="sibTrans2D1" presStyleIdx="4" presStyleCnt="5"/>
      <dgm:spPr/>
    </dgm:pt>
    <dgm:pt modelId="{02C418AE-AA3A-4B09-B6EC-497B57712882}" type="pres">
      <dgm:prSet presAssocID="{21FB52CF-8DCC-4490-B05A-7D660F6FBBCE}" presName="connectorText" presStyleLbl="sibTrans2D1" presStyleIdx="4" presStyleCnt="5"/>
      <dgm:spPr/>
    </dgm:pt>
    <dgm:pt modelId="{601ED0DB-19CF-4C94-8B8F-CA4C75388BF8}" type="pres">
      <dgm:prSet presAssocID="{FBD32BC0-2101-441B-A402-0281C2828695}" presName="node" presStyleLbl="node1" presStyleIdx="5" presStyleCnt="6">
        <dgm:presLayoutVars>
          <dgm:bulletEnabled val="1"/>
        </dgm:presLayoutVars>
      </dgm:prSet>
      <dgm:spPr/>
    </dgm:pt>
  </dgm:ptLst>
  <dgm:cxnLst>
    <dgm:cxn modelId="{4062E507-E1B3-4838-B027-C5DA3736C39C}" type="presOf" srcId="{83C65F0A-4035-49F6-A502-407ABA32D203}" destId="{BA07CB92-71EA-4F57-A42B-96A0B3A58F1B}" srcOrd="1" destOrd="0" presId="urn:microsoft.com/office/officeart/2005/8/layout/process1"/>
    <dgm:cxn modelId="{168E6A1C-AF3C-4A57-AEF4-D16F9CB56160}" srcId="{DF2374C4-AEF8-4289-8A20-B3B75865C620}" destId="{093875CF-2A67-4B0E-8E59-914257A6029A}" srcOrd="1" destOrd="0" parTransId="{B002F071-F9F3-49CE-84B0-E4E813526335}" sibTransId="{DCD4F73A-9896-490B-B2D0-6C2A4578CE46}"/>
    <dgm:cxn modelId="{37F26B32-A21A-4B2A-953F-F480A4720837}" type="presOf" srcId="{AA341506-9E79-41AA-9649-500F1A9D58D7}" destId="{1E0B1749-1F11-4FF1-965C-6067FAEDD349}" srcOrd="0" destOrd="0" presId="urn:microsoft.com/office/officeart/2005/8/layout/process1"/>
    <dgm:cxn modelId="{DE59CC35-6D1A-496F-A205-EA5D62B21C1F}" type="presOf" srcId="{398EE5CD-7EDD-42A1-829A-EBC86E96B1B6}" destId="{AD7C72DD-40E7-45D8-84F2-5161C8DEAD8F}" srcOrd="0" destOrd="0" presId="urn:microsoft.com/office/officeart/2005/8/layout/process1"/>
    <dgm:cxn modelId="{1CF99B66-6737-4B09-AA36-861D635BE6E8}" type="presOf" srcId="{FBD32BC0-2101-441B-A402-0281C2828695}" destId="{601ED0DB-19CF-4C94-8B8F-CA4C75388BF8}" srcOrd="0" destOrd="0" presId="urn:microsoft.com/office/officeart/2005/8/layout/process1"/>
    <dgm:cxn modelId="{7849C966-2C27-4F86-8962-97C3340297E8}" type="presOf" srcId="{093875CF-2A67-4B0E-8E59-914257A6029A}" destId="{7F5A0223-F6C8-4AD4-B5D0-3264A488EEAF}" srcOrd="0" destOrd="0" presId="urn:microsoft.com/office/officeart/2005/8/layout/process1"/>
    <dgm:cxn modelId="{094DAD49-83E9-4A3B-9315-7EAE7DD95A11}" type="presOf" srcId="{8451EEC2-2B57-49B3-81EE-FA61131F1F76}" destId="{B5AEAE32-2C04-4121-B2F5-1C3CD8958EC5}" srcOrd="0" destOrd="0" presId="urn:microsoft.com/office/officeart/2005/8/layout/process1"/>
    <dgm:cxn modelId="{8E492D4C-00C5-477F-9E6B-2EA6E971B500}" type="presOf" srcId="{DCD4F73A-9896-490B-B2D0-6C2A4578CE46}" destId="{CD6B2D7B-A9D4-40FA-AAE8-FFBD76515E75}" srcOrd="0" destOrd="0" presId="urn:microsoft.com/office/officeart/2005/8/layout/process1"/>
    <dgm:cxn modelId="{7BFB2E4E-6D5A-4A8B-B692-05715CB2515B}" type="presOf" srcId="{DF2374C4-AEF8-4289-8A20-B3B75865C620}" destId="{4A5B530E-E337-489C-93A2-DD5FF8489F35}" srcOrd="0" destOrd="0" presId="urn:microsoft.com/office/officeart/2005/8/layout/process1"/>
    <dgm:cxn modelId="{CD618172-6978-4710-8DAA-C3043A187B03}" type="presOf" srcId="{DCD4F73A-9896-490B-B2D0-6C2A4578CE46}" destId="{5B28AF57-B2F5-42BB-B1F9-D5ABDDAF866A}" srcOrd="1" destOrd="0" presId="urn:microsoft.com/office/officeart/2005/8/layout/process1"/>
    <dgm:cxn modelId="{31DEF074-AE88-4D93-BCF4-1667F931450D}" type="presOf" srcId="{21FB52CF-8DCC-4490-B05A-7D660F6FBBCE}" destId="{02C418AE-AA3A-4B09-B6EC-497B57712882}" srcOrd="1" destOrd="0" presId="urn:microsoft.com/office/officeart/2005/8/layout/process1"/>
    <dgm:cxn modelId="{7A190177-8ADA-4012-AA33-18699E56722C}" type="presOf" srcId="{83C65F0A-4035-49F6-A502-407ABA32D203}" destId="{EFAE873F-575D-4595-8D6B-6B18CA57B2D8}" srcOrd="0" destOrd="0" presId="urn:microsoft.com/office/officeart/2005/8/layout/process1"/>
    <dgm:cxn modelId="{5A87A177-08DF-4981-B39D-7F71B3CF0B1C}" srcId="{DF2374C4-AEF8-4289-8A20-B3B75865C620}" destId="{398EE5CD-7EDD-42A1-829A-EBC86E96B1B6}" srcOrd="4" destOrd="0" parTransId="{4E65464F-AA97-4A7A-80E4-3BBADA3AEE0C}" sibTransId="{21FB52CF-8DCC-4490-B05A-7D660F6FBBCE}"/>
    <dgm:cxn modelId="{686DC78F-9186-4025-BCC0-955982682CEA}" srcId="{DF2374C4-AEF8-4289-8A20-B3B75865C620}" destId="{36F0122C-60D3-4FC3-8D63-7E9553F20733}" srcOrd="2" destOrd="0" parTransId="{B05A5556-CCA5-4C80-93DF-11AF27BB5100}" sibTransId="{FAEE5886-5980-4614-9A11-097D5DADC41B}"/>
    <dgm:cxn modelId="{62FD6795-51E3-43ED-9784-2CAB9BD044DB}" type="presOf" srcId="{FAEE5886-5980-4614-9A11-097D5DADC41B}" destId="{B9DB7E26-4537-4DD4-9B31-74ADC8104B8C}" srcOrd="0" destOrd="0" presId="urn:microsoft.com/office/officeart/2005/8/layout/process1"/>
    <dgm:cxn modelId="{05EB7997-EBA6-483F-BD9C-944554D1292C}" srcId="{DF2374C4-AEF8-4289-8A20-B3B75865C620}" destId="{AA341506-9E79-41AA-9649-500F1A9D58D7}" srcOrd="0" destOrd="0" parTransId="{91D430B7-DC69-43CD-B2DB-3A1C9BE28AE0}" sibTransId="{83C65F0A-4035-49F6-A502-407ABA32D203}"/>
    <dgm:cxn modelId="{613BC29A-5B08-4B4B-A9C1-6F2C7CF1FD24}" srcId="{DF2374C4-AEF8-4289-8A20-B3B75865C620}" destId="{FBD32BC0-2101-441B-A402-0281C2828695}" srcOrd="5" destOrd="0" parTransId="{42306763-38AA-4E29-B72D-569771B49429}" sibTransId="{5CD9FAC8-9D98-4856-A644-55705101B148}"/>
    <dgm:cxn modelId="{905790B4-B75D-4F20-8C63-94E0618DE36A}" type="presOf" srcId="{36F0122C-60D3-4FC3-8D63-7E9553F20733}" destId="{C2B44636-D43E-4C72-8AF1-B1B96B843792}" srcOrd="0" destOrd="0" presId="urn:microsoft.com/office/officeart/2005/8/layout/process1"/>
    <dgm:cxn modelId="{6929A8C0-E262-43CB-B4E1-5E80A85BD1BC}" type="presOf" srcId="{21FB52CF-8DCC-4490-B05A-7D660F6FBBCE}" destId="{C60D6722-7512-4CF0-959A-BABE32FD5FD9}" srcOrd="0" destOrd="0" presId="urn:microsoft.com/office/officeart/2005/8/layout/process1"/>
    <dgm:cxn modelId="{C300E8D1-F3D0-40F7-9A31-25D841E65CBC}" srcId="{DF2374C4-AEF8-4289-8A20-B3B75865C620}" destId="{8451EEC2-2B57-49B3-81EE-FA61131F1F76}" srcOrd="3" destOrd="0" parTransId="{7BE30AB0-68E5-4166-80B5-C9D757C8BD9C}" sibTransId="{E6DCE77D-951B-4424-B35D-9B35E7807582}"/>
    <dgm:cxn modelId="{8D00EBD3-5BF8-41D8-9F65-5245AAB242DA}" type="presOf" srcId="{E6DCE77D-951B-4424-B35D-9B35E7807582}" destId="{E5DE0D8E-34CA-425C-8F40-44EAB7746097}" srcOrd="0" destOrd="0" presId="urn:microsoft.com/office/officeart/2005/8/layout/process1"/>
    <dgm:cxn modelId="{A47A25EC-93E4-4840-BED2-6520F3703049}" type="presOf" srcId="{FAEE5886-5980-4614-9A11-097D5DADC41B}" destId="{B67F623A-EA7B-4B36-8CD3-6BBF507F21BF}" srcOrd="1" destOrd="0" presId="urn:microsoft.com/office/officeart/2005/8/layout/process1"/>
    <dgm:cxn modelId="{8ED364F9-B99D-471A-AC34-A09528DB9026}" type="presOf" srcId="{E6DCE77D-951B-4424-B35D-9B35E7807582}" destId="{32DC8931-E806-422B-99B2-C34F84C6BA4C}" srcOrd="1" destOrd="0" presId="urn:microsoft.com/office/officeart/2005/8/layout/process1"/>
    <dgm:cxn modelId="{AF495C62-3366-45AD-90AE-C4DA183F3306}" type="presParOf" srcId="{4A5B530E-E337-489C-93A2-DD5FF8489F35}" destId="{1E0B1749-1F11-4FF1-965C-6067FAEDD349}" srcOrd="0" destOrd="0" presId="urn:microsoft.com/office/officeart/2005/8/layout/process1"/>
    <dgm:cxn modelId="{164F981B-48E6-4DE5-8F16-1C1FF34395AA}" type="presParOf" srcId="{4A5B530E-E337-489C-93A2-DD5FF8489F35}" destId="{EFAE873F-575D-4595-8D6B-6B18CA57B2D8}" srcOrd="1" destOrd="0" presId="urn:microsoft.com/office/officeart/2005/8/layout/process1"/>
    <dgm:cxn modelId="{B288E09E-80D8-4772-945E-87A4F7EBD857}" type="presParOf" srcId="{EFAE873F-575D-4595-8D6B-6B18CA57B2D8}" destId="{BA07CB92-71EA-4F57-A42B-96A0B3A58F1B}" srcOrd="0" destOrd="0" presId="urn:microsoft.com/office/officeart/2005/8/layout/process1"/>
    <dgm:cxn modelId="{C951BFAC-7955-413A-B8A8-D72A622840F4}" type="presParOf" srcId="{4A5B530E-E337-489C-93A2-DD5FF8489F35}" destId="{7F5A0223-F6C8-4AD4-B5D0-3264A488EEAF}" srcOrd="2" destOrd="0" presId="urn:microsoft.com/office/officeart/2005/8/layout/process1"/>
    <dgm:cxn modelId="{6B9B498F-AC80-4F4C-9008-EBA55F0DD2A2}" type="presParOf" srcId="{4A5B530E-E337-489C-93A2-DD5FF8489F35}" destId="{CD6B2D7B-A9D4-40FA-AAE8-FFBD76515E75}" srcOrd="3" destOrd="0" presId="urn:microsoft.com/office/officeart/2005/8/layout/process1"/>
    <dgm:cxn modelId="{1FA0811A-B914-4700-ACA4-266B36893F88}" type="presParOf" srcId="{CD6B2D7B-A9D4-40FA-AAE8-FFBD76515E75}" destId="{5B28AF57-B2F5-42BB-B1F9-D5ABDDAF866A}" srcOrd="0" destOrd="0" presId="urn:microsoft.com/office/officeart/2005/8/layout/process1"/>
    <dgm:cxn modelId="{B906D794-6A97-48B4-AAC0-9040FBF1597C}" type="presParOf" srcId="{4A5B530E-E337-489C-93A2-DD5FF8489F35}" destId="{C2B44636-D43E-4C72-8AF1-B1B96B843792}" srcOrd="4" destOrd="0" presId="urn:microsoft.com/office/officeart/2005/8/layout/process1"/>
    <dgm:cxn modelId="{0C2E8F6E-B514-4D07-BB59-D0E495F1DCEB}" type="presParOf" srcId="{4A5B530E-E337-489C-93A2-DD5FF8489F35}" destId="{B9DB7E26-4537-4DD4-9B31-74ADC8104B8C}" srcOrd="5" destOrd="0" presId="urn:microsoft.com/office/officeart/2005/8/layout/process1"/>
    <dgm:cxn modelId="{0D18F19D-C27C-49B8-923D-74D74C57CA66}" type="presParOf" srcId="{B9DB7E26-4537-4DD4-9B31-74ADC8104B8C}" destId="{B67F623A-EA7B-4B36-8CD3-6BBF507F21BF}" srcOrd="0" destOrd="0" presId="urn:microsoft.com/office/officeart/2005/8/layout/process1"/>
    <dgm:cxn modelId="{E5351014-CFBD-4E10-B953-D34C3B6B4BC3}" type="presParOf" srcId="{4A5B530E-E337-489C-93A2-DD5FF8489F35}" destId="{B5AEAE32-2C04-4121-B2F5-1C3CD8958EC5}" srcOrd="6" destOrd="0" presId="urn:microsoft.com/office/officeart/2005/8/layout/process1"/>
    <dgm:cxn modelId="{055663AC-F41F-4DA4-A22E-42385EF9C1EC}" type="presParOf" srcId="{4A5B530E-E337-489C-93A2-DD5FF8489F35}" destId="{E5DE0D8E-34CA-425C-8F40-44EAB7746097}" srcOrd="7" destOrd="0" presId="urn:microsoft.com/office/officeart/2005/8/layout/process1"/>
    <dgm:cxn modelId="{B4738225-1B7E-425A-9C0C-F7030440CE9B}" type="presParOf" srcId="{E5DE0D8E-34CA-425C-8F40-44EAB7746097}" destId="{32DC8931-E806-422B-99B2-C34F84C6BA4C}" srcOrd="0" destOrd="0" presId="urn:microsoft.com/office/officeart/2005/8/layout/process1"/>
    <dgm:cxn modelId="{CEC2B4E8-3404-4C43-B641-720749A85B4E}" type="presParOf" srcId="{4A5B530E-E337-489C-93A2-DD5FF8489F35}" destId="{AD7C72DD-40E7-45D8-84F2-5161C8DEAD8F}" srcOrd="8" destOrd="0" presId="urn:microsoft.com/office/officeart/2005/8/layout/process1"/>
    <dgm:cxn modelId="{F68F656F-D7A5-4390-AF45-B1DDABED10FD}" type="presParOf" srcId="{4A5B530E-E337-489C-93A2-DD5FF8489F35}" destId="{C60D6722-7512-4CF0-959A-BABE32FD5FD9}" srcOrd="9" destOrd="0" presId="urn:microsoft.com/office/officeart/2005/8/layout/process1"/>
    <dgm:cxn modelId="{B4F8240F-F44B-4FFF-857D-D31A504732C3}" type="presParOf" srcId="{C60D6722-7512-4CF0-959A-BABE32FD5FD9}" destId="{02C418AE-AA3A-4B09-B6EC-497B57712882}" srcOrd="0" destOrd="0" presId="urn:microsoft.com/office/officeart/2005/8/layout/process1"/>
    <dgm:cxn modelId="{1320FE35-8414-4409-B108-5BB676917681}" type="presParOf" srcId="{4A5B530E-E337-489C-93A2-DD5FF8489F35}" destId="{601ED0DB-19CF-4C94-8B8F-CA4C75388BF8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2374C4-AEF8-4289-8A20-B3B75865C62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A341506-9E79-41AA-9649-500F1A9D58D7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i.Manifestação de Interesse</a:t>
          </a:r>
        </a:p>
      </dgm:t>
    </dgm:pt>
    <dgm:pt modelId="{91D430B7-DC69-43CD-B2DB-3A1C9BE28AE0}" type="parTrans" cxnId="{05EB7997-EBA6-483F-BD9C-944554D1292C}">
      <dgm:prSet/>
      <dgm:spPr/>
      <dgm:t>
        <a:bodyPr/>
        <a:lstStyle/>
        <a:p>
          <a:endParaRPr lang="pt-BR"/>
        </a:p>
      </dgm:t>
    </dgm:pt>
    <dgm:pt modelId="{83C65F0A-4035-49F6-A502-407ABA32D203}" type="sibTrans" cxnId="{05EB7997-EBA6-483F-BD9C-944554D1292C}">
      <dgm:prSet/>
      <dgm:spPr/>
      <dgm:t>
        <a:bodyPr/>
        <a:lstStyle/>
        <a:p>
          <a:endParaRPr lang="pt-BR"/>
        </a:p>
      </dgm:t>
    </dgm:pt>
    <dgm:pt modelId="{093875CF-2A67-4B0E-8E59-914257A6029A}">
      <dgm:prSet phldrT="[Texto]"/>
      <dgm:spPr/>
      <dgm:t>
        <a:bodyPr/>
        <a:lstStyle/>
        <a:p>
          <a:r>
            <a:rPr lang="pt-BR"/>
            <a:t>ii.Negociação</a:t>
          </a:r>
        </a:p>
      </dgm:t>
    </dgm:pt>
    <dgm:pt modelId="{B002F071-F9F3-49CE-84B0-E4E813526335}" type="parTrans" cxnId="{168E6A1C-AF3C-4A57-AEF4-D16F9CB56160}">
      <dgm:prSet/>
      <dgm:spPr/>
      <dgm:t>
        <a:bodyPr/>
        <a:lstStyle/>
        <a:p>
          <a:endParaRPr lang="pt-BR"/>
        </a:p>
      </dgm:t>
    </dgm:pt>
    <dgm:pt modelId="{DCD4F73A-9896-490B-B2D0-6C2A4578CE46}" type="sibTrans" cxnId="{168E6A1C-AF3C-4A57-AEF4-D16F9CB56160}">
      <dgm:prSet/>
      <dgm:spPr/>
      <dgm:t>
        <a:bodyPr/>
        <a:lstStyle/>
        <a:p>
          <a:endParaRPr lang="pt-BR"/>
        </a:p>
      </dgm:t>
    </dgm:pt>
    <dgm:pt modelId="{36F0122C-60D3-4FC3-8D63-7E9553F20733}">
      <dgm:prSet phldrT="[Texto]"/>
      <dgm:spPr/>
      <dgm:t>
        <a:bodyPr/>
        <a:lstStyle/>
        <a:p>
          <a:r>
            <a:rPr lang="pt-BR"/>
            <a:t>iii.Apresentação do Plano de Trabalho e Plano de Infraestrutura</a:t>
          </a:r>
        </a:p>
      </dgm:t>
    </dgm:pt>
    <dgm:pt modelId="{B05A5556-CCA5-4C80-93DF-11AF27BB5100}" type="parTrans" cxnId="{686DC78F-9186-4025-BCC0-955982682CEA}">
      <dgm:prSet/>
      <dgm:spPr/>
      <dgm:t>
        <a:bodyPr/>
        <a:lstStyle/>
        <a:p>
          <a:endParaRPr lang="pt-BR"/>
        </a:p>
      </dgm:t>
    </dgm:pt>
    <dgm:pt modelId="{FAEE5886-5980-4614-9A11-097D5DADC41B}" type="sibTrans" cxnId="{686DC78F-9186-4025-BCC0-955982682CEA}">
      <dgm:prSet/>
      <dgm:spPr/>
      <dgm:t>
        <a:bodyPr/>
        <a:lstStyle/>
        <a:p>
          <a:endParaRPr lang="pt-BR"/>
        </a:p>
      </dgm:t>
    </dgm:pt>
    <dgm:pt modelId="{8451EEC2-2B57-49B3-81EE-FA61131F1F76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iv. Avaliação</a:t>
          </a:r>
        </a:p>
      </dgm:t>
    </dgm:pt>
    <dgm:pt modelId="{7BE30AB0-68E5-4166-80B5-C9D757C8BD9C}" type="parTrans" cxnId="{C300E8D1-F3D0-40F7-9A31-25D841E65CBC}">
      <dgm:prSet/>
      <dgm:spPr/>
      <dgm:t>
        <a:bodyPr/>
        <a:lstStyle/>
        <a:p>
          <a:endParaRPr lang="pt-BR"/>
        </a:p>
      </dgm:t>
    </dgm:pt>
    <dgm:pt modelId="{E6DCE77D-951B-4424-B35D-9B35E7807582}" type="sibTrans" cxnId="{C300E8D1-F3D0-40F7-9A31-25D841E65CBC}">
      <dgm:prSet/>
      <dgm:spPr/>
      <dgm:t>
        <a:bodyPr/>
        <a:lstStyle/>
        <a:p>
          <a:endParaRPr lang="pt-BR"/>
        </a:p>
      </dgm:t>
    </dgm:pt>
    <dgm:pt modelId="{398EE5CD-7EDD-42A1-829A-EBC86E96B1B6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v. Assinatura de Instrumento Contratrual</a:t>
          </a:r>
        </a:p>
      </dgm:t>
    </dgm:pt>
    <dgm:pt modelId="{4E65464F-AA97-4A7A-80E4-3BBADA3AEE0C}" type="parTrans" cxnId="{5A87A177-08DF-4981-B39D-7F71B3CF0B1C}">
      <dgm:prSet/>
      <dgm:spPr/>
      <dgm:t>
        <a:bodyPr/>
        <a:lstStyle/>
        <a:p>
          <a:endParaRPr lang="pt-BR"/>
        </a:p>
      </dgm:t>
    </dgm:pt>
    <dgm:pt modelId="{21FB52CF-8DCC-4490-B05A-7D660F6FBBCE}" type="sibTrans" cxnId="{5A87A177-08DF-4981-B39D-7F71B3CF0B1C}">
      <dgm:prSet/>
      <dgm:spPr/>
      <dgm:t>
        <a:bodyPr/>
        <a:lstStyle/>
        <a:p>
          <a:endParaRPr lang="pt-BR"/>
        </a:p>
      </dgm:t>
    </dgm:pt>
    <dgm:pt modelId="{FBD32BC0-2101-441B-A402-0281C2828695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t-BR"/>
            <a:t>vi. Instalação Física no Centro de Inovação </a:t>
          </a:r>
        </a:p>
      </dgm:t>
    </dgm:pt>
    <dgm:pt modelId="{42306763-38AA-4E29-B72D-569771B49429}" type="parTrans" cxnId="{613BC29A-5B08-4B4B-A9C1-6F2C7CF1FD24}">
      <dgm:prSet/>
      <dgm:spPr/>
      <dgm:t>
        <a:bodyPr/>
        <a:lstStyle/>
        <a:p>
          <a:endParaRPr lang="pt-BR"/>
        </a:p>
      </dgm:t>
    </dgm:pt>
    <dgm:pt modelId="{5CD9FAC8-9D98-4856-A644-55705101B148}" type="sibTrans" cxnId="{613BC29A-5B08-4B4B-A9C1-6F2C7CF1FD24}">
      <dgm:prSet/>
      <dgm:spPr/>
      <dgm:t>
        <a:bodyPr/>
        <a:lstStyle/>
        <a:p>
          <a:endParaRPr lang="pt-BR"/>
        </a:p>
      </dgm:t>
    </dgm:pt>
    <dgm:pt modelId="{4A5B530E-E337-489C-93A2-DD5FF8489F35}" type="pres">
      <dgm:prSet presAssocID="{DF2374C4-AEF8-4289-8A20-B3B75865C620}" presName="Name0" presStyleCnt="0">
        <dgm:presLayoutVars>
          <dgm:dir/>
          <dgm:resizeHandles val="exact"/>
        </dgm:presLayoutVars>
      </dgm:prSet>
      <dgm:spPr/>
    </dgm:pt>
    <dgm:pt modelId="{1E0B1749-1F11-4FF1-965C-6067FAEDD349}" type="pres">
      <dgm:prSet presAssocID="{AA341506-9E79-41AA-9649-500F1A9D58D7}" presName="node" presStyleLbl="node1" presStyleIdx="0" presStyleCnt="6">
        <dgm:presLayoutVars>
          <dgm:bulletEnabled val="1"/>
        </dgm:presLayoutVars>
      </dgm:prSet>
      <dgm:spPr/>
    </dgm:pt>
    <dgm:pt modelId="{EFAE873F-575D-4595-8D6B-6B18CA57B2D8}" type="pres">
      <dgm:prSet presAssocID="{83C65F0A-4035-49F6-A502-407ABA32D203}" presName="sibTrans" presStyleLbl="sibTrans2D1" presStyleIdx="0" presStyleCnt="5"/>
      <dgm:spPr/>
    </dgm:pt>
    <dgm:pt modelId="{BA07CB92-71EA-4F57-A42B-96A0B3A58F1B}" type="pres">
      <dgm:prSet presAssocID="{83C65F0A-4035-49F6-A502-407ABA32D203}" presName="connectorText" presStyleLbl="sibTrans2D1" presStyleIdx="0" presStyleCnt="5"/>
      <dgm:spPr/>
    </dgm:pt>
    <dgm:pt modelId="{7F5A0223-F6C8-4AD4-B5D0-3264A488EEAF}" type="pres">
      <dgm:prSet presAssocID="{093875CF-2A67-4B0E-8E59-914257A6029A}" presName="node" presStyleLbl="node1" presStyleIdx="1" presStyleCnt="6">
        <dgm:presLayoutVars>
          <dgm:bulletEnabled val="1"/>
        </dgm:presLayoutVars>
      </dgm:prSet>
      <dgm:spPr/>
    </dgm:pt>
    <dgm:pt modelId="{CD6B2D7B-A9D4-40FA-AAE8-FFBD76515E75}" type="pres">
      <dgm:prSet presAssocID="{DCD4F73A-9896-490B-B2D0-6C2A4578CE46}" presName="sibTrans" presStyleLbl="sibTrans2D1" presStyleIdx="1" presStyleCnt="5"/>
      <dgm:spPr/>
    </dgm:pt>
    <dgm:pt modelId="{5B28AF57-B2F5-42BB-B1F9-D5ABDDAF866A}" type="pres">
      <dgm:prSet presAssocID="{DCD4F73A-9896-490B-B2D0-6C2A4578CE46}" presName="connectorText" presStyleLbl="sibTrans2D1" presStyleIdx="1" presStyleCnt="5"/>
      <dgm:spPr/>
    </dgm:pt>
    <dgm:pt modelId="{C2B44636-D43E-4C72-8AF1-B1B96B843792}" type="pres">
      <dgm:prSet presAssocID="{36F0122C-60D3-4FC3-8D63-7E9553F20733}" presName="node" presStyleLbl="node1" presStyleIdx="2" presStyleCnt="6">
        <dgm:presLayoutVars>
          <dgm:bulletEnabled val="1"/>
        </dgm:presLayoutVars>
      </dgm:prSet>
      <dgm:spPr/>
    </dgm:pt>
    <dgm:pt modelId="{B9DB7E26-4537-4DD4-9B31-74ADC8104B8C}" type="pres">
      <dgm:prSet presAssocID="{FAEE5886-5980-4614-9A11-097D5DADC41B}" presName="sibTrans" presStyleLbl="sibTrans2D1" presStyleIdx="2" presStyleCnt="5"/>
      <dgm:spPr/>
    </dgm:pt>
    <dgm:pt modelId="{B67F623A-EA7B-4B36-8CD3-6BBF507F21BF}" type="pres">
      <dgm:prSet presAssocID="{FAEE5886-5980-4614-9A11-097D5DADC41B}" presName="connectorText" presStyleLbl="sibTrans2D1" presStyleIdx="2" presStyleCnt="5"/>
      <dgm:spPr/>
    </dgm:pt>
    <dgm:pt modelId="{B5AEAE32-2C04-4121-B2F5-1C3CD8958EC5}" type="pres">
      <dgm:prSet presAssocID="{8451EEC2-2B57-49B3-81EE-FA61131F1F76}" presName="node" presStyleLbl="node1" presStyleIdx="3" presStyleCnt="6">
        <dgm:presLayoutVars>
          <dgm:bulletEnabled val="1"/>
        </dgm:presLayoutVars>
      </dgm:prSet>
      <dgm:spPr/>
    </dgm:pt>
    <dgm:pt modelId="{E5DE0D8E-34CA-425C-8F40-44EAB7746097}" type="pres">
      <dgm:prSet presAssocID="{E6DCE77D-951B-4424-B35D-9B35E7807582}" presName="sibTrans" presStyleLbl="sibTrans2D1" presStyleIdx="3" presStyleCnt="5"/>
      <dgm:spPr/>
    </dgm:pt>
    <dgm:pt modelId="{32DC8931-E806-422B-99B2-C34F84C6BA4C}" type="pres">
      <dgm:prSet presAssocID="{E6DCE77D-951B-4424-B35D-9B35E7807582}" presName="connectorText" presStyleLbl="sibTrans2D1" presStyleIdx="3" presStyleCnt="5"/>
      <dgm:spPr/>
    </dgm:pt>
    <dgm:pt modelId="{AD7C72DD-40E7-45D8-84F2-5161C8DEAD8F}" type="pres">
      <dgm:prSet presAssocID="{398EE5CD-7EDD-42A1-829A-EBC86E96B1B6}" presName="node" presStyleLbl="node1" presStyleIdx="4" presStyleCnt="6">
        <dgm:presLayoutVars>
          <dgm:bulletEnabled val="1"/>
        </dgm:presLayoutVars>
      </dgm:prSet>
      <dgm:spPr/>
    </dgm:pt>
    <dgm:pt modelId="{C60D6722-7512-4CF0-959A-BABE32FD5FD9}" type="pres">
      <dgm:prSet presAssocID="{21FB52CF-8DCC-4490-B05A-7D660F6FBBCE}" presName="sibTrans" presStyleLbl="sibTrans2D1" presStyleIdx="4" presStyleCnt="5"/>
      <dgm:spPr/>
    </dgm:pt>
    <dgm:pt modelId="{02C418AE-AA3A-4B09-B6EC-497B57712882}" type="pres">
      <dgm:prSet presAssocID="{21FB52CF-8DCC-4490-B05A-7D660F6FBBCE}" presName="connectorText" presStyleLbl="sibTrans2D1" presStyleIdx="4" presStyleCnt="5"/>
      <dgm:spPr/>
    </dgm:pt>
    <dgm:pt modelId="{601ED0DB-19CF-4C94-8B8F-CA4C75388BF8}" type="pres">
      <dgm:prSet presAssocID="{FBD32BC0-2101-441B-A402-0281C2828695}" presName="node" presStyleLbl="node1" presStyleIdx="5" presStyleCnt="6">
        <dgm:presLayoutVars>
          <dgm:bulletEnabled val="1"/>
        </dgm:presLayoutVars>
      </dgm:prSet>
      <dgm:spPr/>
    </dgm:pt>
  </dgm:ptLst>
  <dgm:cxnLst>
    <dgm:cxn modelId="{4062E507-E1B3-4838-B027-C5DA3736C39C}" type="presOf" srcId="{83C65F0A-4035-49F6-A502-407ABA32D203}" destId="{BA07CB92-71EA-4F57-A42B-96A0B3A58F1B}" srcOrd="1" destOrd="0" presId="urn:microsoft.com/office/officeart/2005/8/layout/process1"/>
    <dgm:cxn modelId="{168E6A1C-AF3C-4A57-AEF4-D16F9CB56160}" srcId="{DF2374C4-AEF8-4289-8A20-B3B75865C620}" destId="{093875CF-2A67-4B0E-8E59-914257A6029A}" srcOrd="1" destOrd="0" parTransId="{B002F071-F9F3-49CE-84B0-E4E813526335}" sibTransId="{DCD4F73A-9896-490B-B2D0-6C2A4578CE46}"/>
    <dgm:cxn modelId="{37F26B32-A21A-4B2A-953F-F480A4720837}" type="presOf" srcId="{AA341506-9E79-41AA-9649-500F1A9D58D7}" destId="{1E0B1749-1F11-4FF1-965C-6067FAEDD349}" srcOrd="0" destOrd="0" presId="urn:microsoft.com/office/officeart/2005/8/layout/process1"/>
    <dgm:cxn modelId="{DE59CC35-6D1A-496F-A205-EA5D62B21C1F}" type="presOf" srcId="{398EE5CD-7EDD-42A1-829A-EBC86E96B1B6}" destId="{AD7C72DD-40E7-45D8-84F2-5161C8DEAD8F}" srcOrd="0" destOrd="0" presId="urn:microsoft.com/office/officeart/2005/8/layout/process1"/>
    <dgm:cxn modelId="{1CF99B66-6737-4B09-AA36-861D635BE6E8}" type="presOf" srcId="{FBD32BC0-2101-441B-A402-0281C2828695}" destId="{601ED0DB-19CF-4C94-8B8F-CA4C75388BF8}" srcOrd="0" destOrd="0" presId="urn:microsoft.com/office/officeart/2005/8/layout/process1"/>
    <dgm:cxn modelId="{7849C966-2C27-4F86-8962-97C3340297E8}" type="presOf" srcId="{093875CF-2A67-4B0E-8E59-914257A6029A}" destId="{7F5A0223-F6C8-4AD4-B5D0-3264A488EEAF}" srcOrd="0" destOrd="0" presId="urn:microsoft.com/office/officeart/2005/8/layout/process1"/>
    <dgm:cxn modelId="{094DAD49-83E9-4A3B-9315-7EAE7DD95A11}" type="presOf" srcId="{8451EEC2-2B57-49B3-81EE-FA61131F1F76}" destId="{B5AEAE32-2C04-4121-B2F5-1C3CD8958EC5}" srcOrd="0" destOrd="0" presId="urn:microsoft.com/office/officeart/2005/8/layout/process1"/>
    <dgm:cxn modelId="{8E492D4C-00C5-477F-9E6B-2EA6E971B500}" type="presOf" srcId="{DCD4F73A-9896-490B-B2D0-6C2A4578CE46}" destId="{CD6B2D7B-A9D4-40FA-AAE8-FFBD76515E75}" srcOrd="0" destOrd="0" presId="urn:microsoft.com/office/officeart/2005/8/layout/process1"/>
    <dgm:cxn modelId="{7BFB2E4E-6D5A-4A8B-B692-05715CB2515B}" type="presOf" srcId="{DF2374C4-AEF8-4289-8A20-B3B75865C620}" destId="{4A5B530E-E337-489C-93A2-DD5FF8489F35}" srcOrd="0" destOrd="0" presId="urn:microsoft.com/office/officeart/2005/8/layout/process1"/>
    <dgm:cxn modelId="{CD618172-6978-4710-8DAA-C3043A187B03}" type="presOf" srcId="{DCD4F73A-9896-490B-B2D0-6C2A4578CE46}" destId="{5B28AF57-B2F5-42BB-B1F9-D5ABDDAF866A}" srcOrd="1" destOrd="0" presId="urn:microsoft.com/office/officeart/2005/8/layout/process1"/>
    <dgm:cxn modelId="{31DEF074-AE88-4D93-BCF4-1667F931450D}" type="presOf" srcId="{21FB52CF-8DCC-4490-B05A-7D660F6FBBCE}" destId="{02C418AE-AA3A-4B09-B6EC-497B57712882}" srcOrd="1" destOrd="0" presId="urn:microsoft.com/office/officeart/2005/8/layout/process1"/>
    <dgm:cxn modelId="{7A190177-8ADA-4012-AA33-18699E56722C}" type="presOf" srcId="{83C65F0A-4035-49F6-A502-407ABA32D203}" destId="{EFAE873F-575D-4595-8D6B-6B18CA57B2D8}" srcOrd="0" destOrd="0" presId="urn:microsoft.com/office/officeart/2005/8/layout/process1"/>
    <dgm:cxn modelId="{5A87A177-08DF-4981-B39D-7F71B3CF0B1C}" srcId="{DF2374C4-AEF8-4289-8A20-B3B75865C620}" destId="{398EE5CD-7EDD-42A1-829A-EBC86E96B1B6}" srcOrd="4" destOrd="0" parTransId="{4E65464F-AA97-4A7A-80E4-3BBADA3AEE0C}" sibTransId="{21FB52CF-8DCC-4490-B05A-7D660F6FBBCE}"/>
    <dgm:cxn modelId="{686DC78F-9186-4025-BCC0-955982682CEA}" srcId="{DF2374C4-AEF8-4289-8A20-B3B75865C620}" destId="{36F0122C-60D3-4FC3-8D63-7E9553F20733}" srcOrd="2" destOrd="0" parTransId="{B05A5556-CCA5-4C80-93DF-11AF27BB5100}" sibTransId="{FAEE5886-5980-4614-9A11-097D5DADC41B}"/>
    <dgm:cxn modelId="{62FD6795-51E3-43ED-9784-2CAB9BD044DB}" type="presOf" srcId="{FAEE5886-5980-4614-9A11-097D5DADC41B}" destId="{B9DB7E26-4537-4DD4-9B31-74ADC8104B8C}" srcOrd="0" destOrd="0" presId="urn:microsoft.com/office/officeart/2005/8/layout/process1"/>
    <dgm:cxn modelId="{05EB7997-EBA6-483F-BD9C-944554D1292C}" srcId="{DF2374C4-AEF8-4289-8A20-B3B75865C620}" destId="{AA341506-9E79-41AA-9649-500F1A9D58D7}" srcOrd="0" destOrd="0" parTransId="{91D430B7-DC69-43CD-B2DB-3A1C9BE28AE0}" sibTransId="{83C65F0A-4035-49F6-A502-407ABA32D203}"/>
    <dgm:cxn modelId="{613BC29A-5B08-4B4B-A9C1-6F2C7CF1FD24}" srcId="{DF2374C4-AEF8-4289-8A20-B3B75865C620}" destId="{FBD32BC0-2101-441B-A402-0281C2828695}" srcOrd="5" destOrd="0" parTransId="{42306763-38AA-4E29-B72D-569771B49429}" sibTransId="{5CD9FAC8-9D98-4856-A644-55705101B148}"/>
    <dgm:cxn modelId="{905790B4-B75D-4F20-8C63-94E0618DE36A}" type="presOf" srcId="{36F0122C-60D3-4FC3-8D63-7E9553F20733}" destId="{C2B44636-D43E-4C72-8AF1-B1B96B843792}" srcOrd="0" destOrd="0" presId="urn:microsoft.com/office/officeart/2005/8/layout/process1"/>
    <dgm:cxn modelId="{6929A8C0-E262-43CB-B4E1-5E80A85BD1BC}" type="presOf" srcId="{21FB52CF-8DCC-4490-B05A-7D660F6FBBCE}" destId="{C60D6722-7512-4CF0-959A-BABE32FD5FD9}" srcOrd="0" destOrd="0" presId="urn:microsoft.com/office/officeart/2005/8/layout/process1"/>
    <dgm:cxn modelId="{C300E8D1-F3D0-40F7-9A31-25D841E65CBC}" srcId="{DF2374C4-AEF8-4289-8A20-B3B75865C620}" destId="{8451EEC2-2B57-49B3-81EE-FA61131F1F76}" srcOrd="3" destOrd="0" parTransId="{7BE30AB0-68E5-4166-80B5-C9D757C8BD9C}" sibTransId="{E6DCE77D-951B-4424-B35D-9B35E7807582}"/>
    <dgm:cxn modelId="{8D00EBD3-5BF8-41D8-9F65-5245AAB242DA}" type="presOf" srcId="{E6DCE77D-951B-4424-B35D-9B35E7807582}" destId="{E5DE0D8E-34CA-425C-8F40-44EAB7746097}" srcOrd="0" destOrd="0" presId="urn:microsoft.com/office/officeart/2005/8/layout/process1"/>
    <dgm:cxn modelId="{A47A25EC-93E4-4840-BED2-6520F3703049}" type="presOf" srcId="{FAEE5886-5980-4614-9A11-097D5DADC41B}" destId="{B67F623A-EA7B-4B36-8CD3-6BBF507F21BF}" srcOrd="1" destOrd="0" presId="urn:microsoft.com/office/officeart/2005/8/layout/process1"/>
    <dgm:cxn modelId="{8ED364F9-B99D-471A-AC34-A09528DB9026}" type="presOf" srcId="{E6DCE77D-951B-4424-B35D-9B35E7807582}" destId="{32DC8931-E806-422B-99B2-C34F84C6BA4C}" srcOrd="1" destOrd="0" presId="urn:microsoft.com/office/officeart/2005/8/layout/process1"/>
    <dgm:cxn modelId="{AF495C62-3366-45AD-90AE-C4DA183F3306}" type="presParOf" srcId="{4A5B530E-E337-489C-93A2-DD5FF8489F35}" destId="{1E0B1749-1F11-4FF1-965C-6067FAEDD349}" srcOrd="0" destOrd="0" presId="urn:microsoft.com/office/officeart/2005/8/layout/process1"/>
    <dgm:cxn modelId="{164F981B-48E6-4DE5-8F16-1C1FF34395AA}" type="presParOf" srcId="{4A5B530E-E337-489C-93A2-DD5FF8489F35}" destId="{EFAE873F-575D-4595-8D6B-6B18CA57B2D8}" srcOrd="1" destOrd="0" presId="urn:microsoft.com/office/officeart/2005/8/layout/process1"/>
    <dgm:cxn modelId="{B288E09E-80D8-4772-945E-87A4F7EBD857}" type="presParOf" srcId="{EFAE873F-575D-4595-8D6B-6B18CA57B2D8}" destId="{BA07CB92-71EA-4F57-A42B-96A0B3A58F1B}" srcOrd="0" destOrd="0" presId="urn:microsoft.com/office/officeart/2005/8/layout/process1"/>
    <dgm:cxn modelId="{C951BFAC-7955-413A-B8A8-D72A622840F4}" type="presParOf" srcId="{4A5B530E-E337-489C-93A2-DD5FF8489F35}" destId="{7F5A0223-F6C8-4AD4-B5D0-3264A488EEAF}" srcOrd="2" destOrd="0" presId="urn:microsoft.com/office/officeart/2005/8/layout/process1"/>
    <dgm:cxn modelId="{6B9B498F-AC80-4F4C-9008-EBA55F0DD2A2}" type="presParOf" srcId="{4A5B530E-E337-489C-93A2-DD5FF8489F35}" destId="{CD6B2D7B-A9D4-40FA-AAE8-FFBD76515E75}" srcOrd="3" destOrd="0" presId="urn:microsoft.com/office/officeart/2005/8/layout/process1"/>
    <dgm:cxn modelId="{1FA0811A-B914-4700-ACA4-266B36893F88}" type="presParOf" srcId="{CD6B2D7B-A9D4-40FA-AAE8-FFBD76515E75}" destId="{5B28AF57-B2F5-42BB-B1F9-D5ABDDAF866A}" srcOrd="0" destOrd="0" presId="urn:microsoft.com/office/officeart/2005/8/layout/process1"/>
    <dgm:cxn modelId="{B906D794-6A97-48B4-AAC0-9040FBF1597C}" type="presParOf" srcId="{4A5B530E-E337-489C-93A2-DD5FF8489F35}" destId="{C2B44636-D43E-4C72-8AF1-B1B96B843792}" srcOrd="4" destOrd="0" presId="urn:microsoft.com/office/officeart/2005/8/layout/process1"/>
    <dgm:cxn modelId="{0C2E8F6E-B514-4D07-BB59-D0E495F1DCEB}" type="presParOf" srcId="{4A5B530E-E337-489C-93A2-DD5FF8489F35}" destId="{B9DB7E26-4537-4DD4-9B31-74ADC8104B8C}" srcOrd="5" destOrd="0" presId="urn:microsoft.com/office/officeart/2005/8/layout/process1"/>
    <dgm:cxn modelId="{0D18F19D-C27C-49B8-923D-74D74C57CA66}" type="presParOf" srcId="{B9DB7E26-4537-4DD4-9B31-74ADC8104B8C}" destId="{B67F623A-EA7B-4B36-8CD3-6BBF507F21BF}" srcOrd="0" destOrd="0" presId="urn:microsoft.com/office/officeart/2005/8/layout/process1"/>
    <dgm:cxn modelId="{E5351014-CFBD-4E10-B953-D34C3B6B4BC3}" type="presParOf" srcId="{4A5B530E-E337-489C-93A2-DD5FF8489F35}" destId="{B5AEAE32-2C04-4121-B2F5-1C3CD8958EC5}" srcOrd="6" destOrd="0" presId="urn:microsoft.com/office/officeart/2005/8/layout/process1"/>
    <dgm:cxn modelId="{055663AC-F41F-4DA4-A22E-42385EF9C1EC}" type="presParOf" srcId="{4A5B530E-E337-489C-93A2-DD5FF8489F35}" destId="{E5DE0D8E-34CA-425C-8F40-44EAB7746097}" srcOrd="7" destOrd="0" presId="urn:microsoft.com/office/officeart/2005/8/layout/process1"/>
    <dgm:cxn modelId="{B4738225-1B7E-425A-9C0C-F7030440CE9B}" type="presParOf" srcId="{E5DE0D8E-34CA-425C-8F40-44EAB7746097}" destId="{32DC8931-E806-422B-99B2-C34F84C6BA4C}" srcOrd="0" destOrd="0" presId="urn:microsoft.com/office/officeart/2005/8/layout/process1"/>
    <dgm:cxn modelId="{CEC2B4E8-3404-4C43-B641-720749A85B4E}" type="presParOf" srcId="{4A5B530E-E337-489C-93A2-DD5FF8489F35}" destId="{AD7C72DD-40E7-45D8-84F2-5161C8DEAD8F}" srcOrd="8" destOrd="0" presId="urn:microsoft.com/office/officeart/2005/8/layout/process1"/>
    <dgm:cxn modelId="{F68F656F-D7A5-4390-AF45-B1DDABED10FD}" type="presParOf" srcId="{4A5B530E-E337-489C-93A2-DD5FF8489F35}" destId="{C60D6722-7512-4CF0-959A-BABE32FD5FD9}" srcOrd="9" destOrd="0" presId="urn:microsoft.com/office/officeart/2005/8/layout/process1"/>
    <dgm:cxn modelId="{B4F8240F-F44B-4FFF-857D-D31A504732C3}" type="presParOf" srcId="{C60D6722-7512-4CF0-959A-BABE32FD5FD9}" destId="{02C418AE-AA3A-4B09-B6EC-497B57712882}" srcOrd="0" destOrd="0" presId="urn:microsoft.com/office/officeart/2005/8/layout/process1"/>
    <dgm:cxn modelId="{1320FE35-8414-4409-B108-5BB676917681}" type="presParOf" srcId="{4A5B530E-E337-489C-93A2-DD5FF8489F35}" destId="{601ED0DB-19CF-4C94-8B8F-CA4C75388BF8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0B1749-1F11-4FF1-965C-6067FAEDD349}">
      <dsp:nvSpPr>
        <dsp:cNvPr id="0" name=""/>
        <dsp:cNvSpPr/>
      </dsp:nvSpPr>
      <dsp:spPr>
        <a:xfrm>
          <a:off x="0" y="111473"/>
          <a:ext cx="700366" cy="47931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i.Manifestação de Interesse</a:t>
          </a:r>
        </a:p>
      </dsp:txBody>
      <dsp:txXfrm>
        <a:off x="14039" y="125512"/>
        <a:ext cx="672288" cy="451235"/>
      </dsp:txXfrm>
    </dsp:sp>
    <dsp:sp modelId="{EFAE873F-575D-4595-8D6B-6B18CA57B2D8}">
      <dsp:nvSpPr>
        <dsp:cNvPr id="0" name=""/>
        <dsp:cNvSpPr/>
      </dsp:nvSpPr>
      <dsp:spPr>
        <a:xfrm>
          <a:off x="770403" y="264284"/>
          <a:ext cx="148477" cy="173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/>
        </a:p>
      </dsp:txBody>
      <dsp:txXfrm>
        <a:off x="770403" y="299022"/>
        <a:ext cx="103934" cy="104214"/>
      </dsp:txXfrm>
    </dsp:sp>
    <dsp:sp modelId="{7F5A0223-F6C8-4AD4-B5D0-3264A488EEAF}">
      <dsp:nvSpPr>
        <dsp:cNvPr id="0" name=""/>
        <dsp:cNvSpPr/>
      </dsp:nvSpPr>
      <dsp:spPr>
        <a:xfrm>
          <a:off x="980513" y="111473"/>
          <a:ext cx="700366" cy="4793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ii.Negociação</a:t>
          </a:r>
        </a:p>
      </dsp:txBody>
      <dsp:txXfrm>
        <a:off x="994552" y="125512"/>
        <a:ext cx="672288" cy="451235"/>
      </dsp:txXfrm>
    </dsp:sp>
    <dsp:sp modelId="{CD6B2D7B-A9D4-40FA-AAE8-FFBD76515E75}">
      <dsp:nvSpPr>
        <dsp:cNvPr id="0" name=""/>
        <dsp:cNvSpPr/>
      </dsp:nvSpPr>
      <dsp:spPr>
        <a:xfrm>
          <a:off x="1750917" y="264284"/>
          <a:ext cx="148477" cy="173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/>
        </a:p>
      </dsp:txBody>
      <dsp:txXfrm>
        <a:off x="1750917" y="299022"/>
        <a:ext cx="103934" cy="104214"/>
      </dsp:txXfrm>
    </dsp:sp>
    <dsp:sp modelId="{C2B44636-D43E-4C72-8AF1-B1B96B843792}">
      <dsp:nvSpPr>
        <dsp:cNvPr id="0" name=""/>
        <dsp:cNvSpPr/>
      </dsp:nvSpPr>
      <dsp:spPr>
        <a:xfrm>
          <a:off x="1961027" y="111473"/>
          <a:ext cx="700366" cy="4793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iii.Apresentação do Plano de Trabalho e Plano de Infraestrutura</a:t>
          </a:r>
        </a:p>
      </dsp:txBody>
      <dsp:txXfrm>
        <a:off x="1975066" y="125512"/>
        <a:ext cx="672288" cy="451235"/>
      </dsp:txXfrm>
    </dsp:sp>
    <dsp:sp modelId="{B9DB7E26-4537-4DD4-9B31-74ADC8104B8C}">
      <dsp:nvSpPr>
        <dsp:cNvPr id="0" name=""/>
        <dsp:cNvSpPr/>
      </dsp:nvSpPr>
      <dsp:spPr>
        <a:xfrm>
          <a:off x="2731430" y="264284"/>
          <a:ext cx="148477" cy="173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/>
        </a:p>
      </dsp:txBody>
      <dsp:txXfrm>
        <a:off x="2731430" y="299022"/>
        <a:ext cx="103934" cy="104214"/>
      </dsp:txXfrm>
    </dsp:sp>
    <dsp:sp modelId="{B5AEAE32-2C04-4121-B2F5-1C3CD8958EC5}">
      <dsp:nvSpPr>
        <dsp:cNvPr id="0" name=""/>
        <dsp:cNvSpPr/>
      </dsp:nvSpPr>
      <dsp:spPr>
        <a:xfrm>
          <a:off x="2941540" y="111473"/>
          <a:ext cx="700366" cy="47931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iv. Avaliação</a:t>
          </a:r>
        </a:p>
      </dsp:txBody>
      <dsp:txXfrm>
        <a:off x="2955579" y="125512"/>
        <a:ext cx="672288" cy="451235"/>
      </dsp:txXfrm>
    </dsp:sp>
    <dsp:sp modelId="{E5DE0D8E-34CA-425C-8F40-44EAB7746097}">
      <dsp:nvSpPr>
        <dsp:cNvPr id="0" name=""/>
        <dsp:cNvSpPr/>
      </dsp:nvSpPr>
      <dsp:spPr>
        <a:xfrm>
          <a:off x="3711944" y="264284"/>
          <a:ext cx="148477" cy="173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/>
        </a:p>
      </dsp:txBody>
      <dsp:txXfrm>
        <a:off x="3711944" y="299022"/>
        <a:ext cx="103934" cy="104214"/>
      </dsp:txXfrm>
    </dsp:sp>
    <dsp:sp modelId="{AD7C72DD-40E7-45D8-84F2-5161C8DEAD8F}">
      <dsp:nvSpPr>
        <dsp:cNvPr id="0" name=""/>
        <dsp:cNvSpPr/>
      </dsp:nvSpPr>
      <dsp:spPr>
        <a:xfrm>
          <a:off x="3922054" y="111473"/>
          <a:ext cx="700366" cy="47931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v. Assinatura de Instrumento Contratrual</a:t>
          </a:r>
        </a:p>
      </dsp:txBody>
      <dsp:txXfrm>
        <a:off x="3936093" y="125512"/>
        <a:ext cx="672288" cy="451235"/>
      </dsp:txXfrm>
    </dsp:sp>
    <dsp:sp modelId="{C60D6722-7512-4CF0-959A-BABE32FD5FD9}">
      <dsp:nvSpPr>
        <dsp:cNvPr id="0" name=""/>
        <dsp:cNvSpPr/>
      </dsp:nvSpPr>
      <dsp:spPr>
        <a:xfrm>
          <a:off x="4692458" y="264284"/>
          <a:ext cx="148477" cy="173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/>
        </a:p>
      </dsp:txBody>
      <dsp:txXfrm>
        <a:off x="4692458" y="299022"/>
        <a:ext cx="103934" cy="104214"/>
      </dsp:txXfrm>
    </dsp:sp>
    <dsp:sp modelId="{601ED0DB-19CF-4C94-8B8F-CA4C75388BF8}">
      <dsp:nvSpPr>
        <dsp:cNvPr id="0" name=""/>
        <dsp:cNvSpPr/>
      </dsp:nvSpPr>
      <dsp:spPr>
        <a:xfrm>
          <a:off x="4902568" y="111473"/>
          <a:ext cx="700366" cy="47931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vi. Instalação Física no Centro de Inovação </a:t>
          </a:r>
        </a:p>
      </dsp:txBody>
      <dsp:txXfrm>
        <a:off x="4916607" y="125512"/>
        <a:ext cx="672288" cy="451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0562-a40a-4f6a-99f3-da99c513263a">
      <Terms xmlns="http://schemas.microsoft.com/office/infopath/2007/PartnerControls"/>
    </lcf76f155ced4ddcb4097134ff3c332f>
    <TaxCatchAll xmlns="34dd3c9c-d3a1-4065-ac2a-1b616e7a0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E7F2551AAB0548BE0B81A90B604496" ma:contentTypeVersion="14" ma:contentTypeDescription="Crie um novo documento." ma:contentTypeScope="" ma:versionID="20e75e8267fdcedd0a46a98c234a003d">
  <xsd:schema xmlns:xsd="http://www.w3.org/2001/XMLSchema" xmlns:xs="http://www.w3.org/2001/XMLSchema" xmlns:p="http://schemas.microsoft.com/office/2006/metadata/properties" xmlns:ns2="32480562-a40a-4f6a-99f3-da99c513263a" xmlns:ns3="34dd3c9c-d3a1-4065-ac2a-1b616e7a0ec6" targetNamespace="http://schemas.microsoft.com/office/2006/metadata/properties" ma:root="true" ma:fieldsID="83f7068311254f78f15df6b96c883518" ns2:_="" ns3:_="">
    <xsd:import namespace="32480562-a40a-4f6a-99f3-da99c513263a"/>
    <xsd:import namespace="34dd3c9c-d3a1-4065-ac2a-1b616e7a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562-a40a-4f6a-99f3-da99c5132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a41480-c444-49e9-ba3c-35b3cefaf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c9c-d3a1-4065-ac2a-1b616e7a0e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95c8bd-772d-41da-a051-7914d4945888}" ma:internalName="TaxCatchAll" ma:showField="CatchAllData" ma:web="34dd3c9c-d3a1-4065-ac2a-1b616e7a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AACBA-6F83-4584-9A92-4DA2D52A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CA5D3-301C-4063-B430-A1A3A53B2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1D1E9-9516-444A-A4DB-8702FCE33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D4E9F-2F27-4E42-9F67-A5E439EDC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3214</Words>
  <Characters>17357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Links>
    <vt:vector size="6" baseType="variant"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https://www.ipt.br/openexperience/wp-content/uploads/2020/08/1829-Centros_de_inovacao_chamamento_para_adesao.pdf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Sales Limeira</dc:creator>
  <cp:keywords/>
  <dc:description/>
  <cp:lastModifiedBy>Daniel De Sales Limeira</cp:lastModifiedBy>
  <cp:revision>5</cp:revision>
  <cp:lastPrinted>2019-10-16T19:01:00Z</cp:lastPrinted>
  <dcterms:created xsi:type="dcterms:W3CDTF">2021-04-28T17:30:00Z</dcterms:created>
  <dcterms:modified xsi:type="dcterms:W3CDTF">2021-04-28T17:57:00Z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0x010100BAE7F2551AAB0548BE0B81A90B604496</vt:lpwstr>
  </property>
</Properties>
</file>